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69" w:rsidRDefault="00EC4669"/>
    <w:p w:rsidR="00FF2A7A" w:rsidRPr="00AB77C6" w:rsidRDefault="00D0392D" w:rsidP="00FF2A7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B77C6">
        <w:rPr>
          <w:rFonts w:ascii="Arial" w:hAnsi="Arial" w:cs="Arial"/>
          <w:sz w:val="20"/>
          <w:szCs w:val="20"/>
          <w:u w:val="single"/>
        </w:rPr>
        <w:t xml:space="preserve">PRZYKŁADOWY  TEST  EGZAMINU  PISEMNEGO  NA  UPRAWNIENIA  BUDOWLANE  W  SPECJALNOŚCI  ARCHITEKTONICZNEJ  STOSOWANY  PRZEZ  KRAJOWĄ  KOMISJĘ  KWALIFIKACYJNĄ  IARP -    PRZEZNACZONY  </w:t>
      </w:r>
      <w:r w:rsidR="00C3644F" w:rsidRPr="008E5089">
        <w:rPr>
          <w:rFonts w:ascii="Arial" w:hAnsi="Arial" w:cs="Arial"/>
          <w:sz w:val="20"/>
          <w:szCs w:val="20"/>
          <w:u w:val="single"/>
        </w:rPr>
        <w:t xml:space="preserve">DO CELÓW EDUKACYJNYCH, </w:t>
      </w:r>
      <w:r w:rsidRPr="008E5089">
        <w:rPr>
          <w:rFonts w:ascii="Arial" w:hAnsi="Arial" w:cs="Arial"/>
          <w:sz w:val="20"/>
          <w:szCs w:val="20"/>
          <w:u w:val="single"/>
        </w:rPr>
        <w:t>DO</w:t>
      </w:r>
      <w:r w:rsidRPr="00AB77C6">
        <w:rPr>
          <w:rFonts w:ascii="Arial" w:hAnsi="Arial" w:cs="Arial"/>
          <w:sz w:val="20"/>
          <w:szCs w:val="20"/>
          <w:u w:val="single"/>
        </w:rPr>
        <w:t xml:space="preserve">  ZAPOZNANIA SIĘ  Z  JEGO  FORMĄ  PRZEZ  OSOBY  PRZYSTĘPUJĄCE  DO  EGZAMINU.</w:t>
      </w:r>
    </w:p>
    <w:p w:rsidR="00D0392D" w:rsidRPr="00AB77C6" w:rsidRDefault="00D0392D" w:rsidP="00FF2A7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77C6">
        <w:rPr>
          <w:rFonts w:ascii="Arial" w:hAnsi="Arial" w:cs="Arial"/>
          <w:sz w:val="18"/>
          <w:szCs w:val="18"/>
          <w:u w:val="single"/>
        </w:rPr>
        <w:t>UWAGA</w:t>
      </w:r>
      <w:r w:rsidR="00AB77C6">
        <w:rPr>
          <w:rFonts w:ascii="Arial" w:hAnsi="Arial" w:cs="Arial"/>
          <w:sz w:val="18"/>
          <w:szCs w:val="18"/>
          <w:u w:val="single"/>
        </w:rPr>
        <w:t>:</w:t>
      </w:r>
    </w:p>
    <w:p w:rsidR="00A0133F" w:rsidRPr="00AB77C6" w:rsidRDefault="00FF2A7A" w:rsidP="00FF2A7A">
      <w:pPr>
        <w:pBdr>
          <w:bottom w:val="single" w:sz="12" w:space="1" w:color="auto"/>
        </w:pBdr>
        <w:ind w:left="284"/>
        <w:jc w:val="both"/>
        <w:rPr>
          <w:rFonts w:ascii="Arial" w:hAnsi="Arial" w:cs="Arial"/>
          <w:sz w:val="18"/>
          <w:szCs w:val="18"/>
        </w:rPr>
      </w:pPr>
      <w:r w:rsidRPr="00AB77C6">
        <w:rPr>
          <w:rFonts w:ascii="Arial" w:hAnsi="Arial" w:cs="Arial"/>
          <w:sz w:val="18"/>
          <w:szCs w:val="18"/>
        </w:rPr>
        <w:t>Poniższy  materiał  ma  charakter  wyłącznie  przykładowy  i został  opracowany  w  oparciu  o częściowo</w:t>
      </w:r>
      <w:r w:rsidR="00D0392D" w:rsidRPr="00AB77C6">
        <w:rPr>
          <w:rFonts w:ascii="Arial" w:hAnsi="Arial" w:cs="Arial"/>
          <w:sz w:val="18"/>
          <w:szCs w:val="18"/>
        </w:rPr>
        <w:t xml:space="preserve">  </w:t>
      </w:r>
      <w:r w:rsidRPr="00AB77C6">
        <w:rPr>
          <w:rFonts w:ascii="Arial" w:hAnsi="Arial" w:cs="Arial"/>
          <w:sz w:val="18"/>
          <w:szCs w:val="18"/>
        </w:rPr>
        <w:t xml:space="preserve">  nieaktualny  stan prawny.</w:t>
      </w:r>
    </w:p>
    <w:p w:rsidR="00D0392D" w:rsidRDefault="00D0392D" w:rsidP="00D0392D">
      <w:pPr>
        <w:pStyle w:val="Nagwek1"/>
        <w:ind w:firstLine="708"/>
        <w:jc w:val="center"/>
        <w:rPr>
          <w:sz w:val="22"/>
          <w:szCs w:val="22"/>
        </w:rPr>
      </w:pPr>
      <w:r w:rsidRPr="00E42E92">
        <w:rPr>
          <w:sz w:val="22"/>
          <w:szCs w:val="22"/>
        </w:rPr>
        <w:t>TEST EGZAMINAC</w:t>
      </w:r>
      <w:r>
        <w:rPr>
          <w:sz w:val="22"/>
          <w:szCs w:val="22"/>
        </w:rPr>
        <w:t xml:space="preserve">YJNY NA UPRAWNIENIA BUDOWLANE </w:t>
      </w:r>
      <w:r w:rsidRPr="00E42E92">
        <w:rPr>
          <w:sz w:val="22"/>
          <w:szCs w:val="22"/>
        </w:rPr>
        <w:t xml:space="preserve"> </w:t>
      </w:r>
    </w:p>
    <w:p w:rsidR="00D0392D" w:rsidRDefault="00D0392D" w:rsidP="00D0392D">
      <w:pPr>
        <w:spacing w:after="0"/>
        <w:jc w:val="center"/>
        <w:rPr>
          <w:rFonts w:ascii="Arial" w:hAnsi="Arial" w:cs="Arial"/>
          <w:b/>
          <w:bCs/>
        </w:rPr>
      </w:pPr>
      <w:r w:rsidRPr="00E42E92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SPECJALNOŚCI ARCHITEKTONICZNEJ</w:t>
      </w:r>
    </w:p>
    <w:p w:rsidR="00D0392D" w:rsidRPr="000A5647" w:rsidRDefault="00D0392D" w:rsidP="00D0392D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0A5647">
        <w:rPr>
          <w:rFonts w:ascii="Arial" w:hAnsi="Arial" w:cs="Arial"/>
          <w:b/>
        </w:rPr>
        <w:t xml:space="preserve">- </w:t>
      </w:r>
      <w:r w:rsidRPr="000A5647">
        <w:rPr>
          <w:rFonts w:ascii="Arial" w:hAnsi="Arial" w:cs="Arial"/>
          <w:b/>
          <w:u w:val="single"/>
        </w:rPr>
        <w:t>DO</w:t>
      </w:r>
      <w:r>
        <w:rPr>
          <w:rFonts w:ascii="Arial" w:hAnsi="Arial" w:cs="Arial"/>
          <w:b/>
          <w:u w:val="single"/>
        </w:rPr>
        <w:t xml:space="preserve"> – w zależności od rodzaju i zakresu uprawnień -</w:t>
      </w:r>
    </w:p>
    <w:p w:rsidR="00D0392D" w:rsidRDefault="00D0392D" w:rsidP="00D0392D">
      <w:pPr>
        <w:jc w:val="center"/>
        <w:rPr>
          <w:rFonts w:ascii="Arial" w:hAnsi="Arial" w:cs="Arial"/>
          <w:b/>
          <w:bCs/>
        </w:rPr>
      </w:pPr>
      <w:r w:rsidRPr="00E42E92">
        <w:rPr>
          <w:rFonts w:ascii="Arial" w:hAnsi="Arial" w:cs="Arial"/>
          <w:b/>
          <w:bCs/>
        </w:rPr>
        <w:t xml:space="preserve"> ( 60 pytań.)</w:t>
      </w:r>
    </w:p>
    <w:p w:rsidR="00D0392D" w:rsidRDefault="00D0392D" w:rsidP="00D0392D">
      <w:pPr>
        <w:spacing w:after="0"/>
        <w:rPr>
          <w:rFonts w:ascii="Arial" w:hAnsi="Arial" w:cs="Arial"/>
          <w:b/>
          <w:bCs/>
          <w:sz w:val="20"/>
        </w:rPr>
      </w:pPr>
      <w:r w:rsidRPr="00E42E92">
        <w:rPr>
          <w:rFonts w:ascii="Arial" w:hAnsi="Arial" w:cs="Arial"/>
          <w:b/>
          <w:bCs/>
          <w:sz w:val="20"/>
        </w:rPr>
        <w:t xml:space="preserve">                      </w:t>
      </w:r>
    </w:p>
    <w:p w:rsidR="00D0392D" w:rsidRPr="00947595" w:rsidRDefault="00D0392D" w:rsidP="00D0392D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E42E92">
        <w:rPr>
          <w:rFonts w:ascii="Arial" w:hAnsi="Arial" w:cs="Arial"/>
          <w:b/>
          <w:bCs/>
          <w:sz w:val="20"/>
        </w:rPr>
        <w:t xml:space="preserve">mgr inż. architekt </w:t>
      </w:r>
      <w:r w:rsidRPr="00E42E92">
        <w:rPr>
          <w:rFonts w:ascii="Arial" w:hAnsi="Arial" w:cs="Arial"/>
          <w:bCs/>
          <w:sz w:val="20"/>
        </w:rPr>
        <w:t>………………………………………………………………………</w:t>
      </w:r>
    </w:p>
    <w:p w:rsidR="00D0392D" w:rsidRDefault="00D0392D" w:rsidP="00D0392D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</w:t>
      </w:r>
      <w:r w:rsidRPr="00E42E92">
        <w:rPr>
          <w:rFonts w:ascii="Arial" w:hAnsi="Arial" w:cs="Arial"/>
          <w:sz w:val="16"/>
        </w:rPr>
        <w:t>(</w:t>
      </w:r>
      <w:r w:rsidRPr="00E42E92">
        <w:rPr>
          <w:rFonts w:ascii="Arial" w:hAnsi="Arial" w:cs="Arial"/>
          <w:b/>
          <w:bCs/>
          <w:sz w:val="16"/>
        </w:rPr>
        <w:t>Imię i nazwisko</w:t>
      </w:r>
      <w:r w:rsidRPr="00E42E92">
        <w:rPr>
          <w:rFonts w:ascii="Arial" w:hAnsi="Arial" w:cs="Arial"/>
          <w:sz w:val="16"/>
        </w:rPr>
        <w:t xml:space="preserve"> </w:t>
      </w:r>
      <w:r w:rsidRPr="00E42E92">
        <w:rPr>
          <w:rFonts w:ascii="Arial" w:hAnsi="Arial" w:cs="Arial"/>
          <w:b/>
          <w:bCs/>
          <w:sz w:val="16"/>
        </w:rPr>
        <w:t>składającego egzamin</w:t>
      </w:r>
      <w:r w:rsidRPr="00E42E92">
        <w:rPr>
          <w:rFonts w:ascii="Arial" w:hAnsi="Arial" w:cs="Arial"/>
          <w:sz w:val="16"/>
        </w:rPr>
        <w:t>)</w:t>
      </w:r>
    </w:p>
    <w:p w:rsidR="00D0392D" w:rsidRDefault="00D0392D" w:rsidP="00D0392D">
      <w:pPr>
        <w:spacing w:after="0"/>
        <w:rPr>
          <w:rFonts w:ascii="Arial" w:hAnsi="Arial" w:cs="Arial"/>
          <w:sz w:val="16"/>
        </w:rPr>
      </w:pPr>
    </w:p>
    <w:p w:rsidR="00D0392D" w:rsidRDefault="00D0392D" w:rsidP="00D0392D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Pouczenie: </w:t>
      </w:r>
      <w:r w:rsidRPr="00E42E92">
        <w:rPr>
          <w:rFonts w:ascii="Arial" w:hAnsi="Arial" w:cs="Arial"/>
          <w:sz w:val="18"/>
        </w:rPr>
        <w:t>1.Czas trwania egzaminu – 120 min.</w:t>
      </w:r>
    </w:p>
    <w:p w:rsidR="00D0392D" w:rsidRDefault="00D0392D" w:rsidP="00D0392D">
      <w:pPr>
        <w:spacing w:after="0"/>
        <w:ind w:left="993" w:hanging="99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E42E92">
        <w:rPr>
          <w:rFonts w:ascii="Arial" w:hAnsi="Arial" w:cs="Arial"/>
          <w:sz w:val="18"/>
        </w:rPr>
        <w:t>2.Wymagana ilość odpowiedzi prawidłowych do zaliczenia testu – 45.</w:t>
      </w:r>
    </w:p>
    <w:p w:rsidR="00D0392D" w:rsidRDefault="00D0392D" w:rsidP="00D0392D">
      <w:pPr>
        <w:spacing w:after="0"/>
        <w:ind w:left="993" w:hanging="99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E42E92">
        <w:rPr>
          <w:rFonts w:ascii="Arial" w:hAnsi="Arial" w:cs="Arial"/>
          <w:sz w:val="18"/>
        </w:rPr>
        <w:t>3.Test wypełniać techniką trwałą.(pióro,</w:t>
      </w:r>
      <w:r>
        <w:rPr>
          <w:rFonts w:ascii="Arial" w:hAnsi="Arial" w:cs="Arial"/>
          <w:sz w:val="18"/>
        </w:rPr>
        <w:t xml:space="preserve"> </w:t>
      </w:r>
      <w:r w:rsidRPr="00E42E92">
        <w:rPr>
          <w:rFonts w:ascii="Arial" w:hAnsi="Arial" w:cs="Arial"/>
          <w:sz w:val="18"/>
        </w:rPr>
        <w:t>długopis,</w:t>
      </w:r>
      <w:r>
        <w:rPr>
          <w:rFonts w:ascii="Arial" w:hAnsi="Arial" w:cs="Arial"/>
          <w:sz w:val="18"/>
        </w:rPr>
        <w:t xml:space="preserve"> </w:t>
      </w:r>
      <w:r w:rsidRPr="00E42E92">
        <w:rPr>
          <w:rFonts w:ascii="Arial" w:hAnsi="Arial" w:cs="Arial"/>
          <w:sz w:val="18"/>
        </w:rPr>
        <w:t>cienkopis)</w:t>
      </w:r>
      <w:r>
        <w:rPr>
          <w:rFonts w:ascii="Arial" w:hAnsi="Arial" w:cs="Arial"/>
          <w:sz w:val="18"/>
        </w:rPr>
        <w:t>.</w:t>
      </w:r>
    </w:p>
    <w:p w:rsidR="00D0392D" w:rsidRDefault="00D0392D" w:rsidP="00D0392D">
      <w:pPr>
        <w:spacing w:after="0"/>
        <w:ind w:left="993" w:hanging="99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E42E92">
        <w:rPr>
          <w:rFonts w:ascii="Arial" w:hAnsi="Arial" w:cs="Arial"/>
          <w:sz w:val="18"/>
        </w:rPr>
        <w:t>4.W rubryce „odpowiedź” należ kółkiem zakreślić prawidłową odpowiedź.</w:t>
      </w:r>
    </w:p>
    <w:p w:rsidR="00D0392D" w:rsidRDefault="00D0392D" w:rsidP="00D0392D">
      <w:pPr>
        <w:spacing w:after="0"/>
        <w:ind w:left="993"/>
        <w:rPr>
          <w:rFonts w:ascii="Arial" w:hAnsi="Arial" w:cs="Arial"/>
          <w:sz w:val="18"/>
        </w:rPr>
      </w:pPr>
      <w:r w:rsidRPr="00E42E92">
        <w:rPr>
          <w:rFonts w:ascii="Arial" w:hAnsi="Arial" w:cs="Arial"/>
          <w:sz w:val="18"/>
        </w:rPr>
        <w:t xml:space="preserve"> 5.W razie pomyłki przy odpowiedzi ostatecznej należy postawić parafkę.</w:t>
      </w:r>
    </w:p>
    <w:p w:rsidR="00D0392D" w:rsidRDefault="00D0392D" w:rsidP="00D0392D">
      <w:pPr>
        <w:spacing w:after="0"/>
        <w:rPr>
          <w:rFonts w:ascii="Arial" w:hAnsi="Arial" w:cs="Arial"/>
          <w:sz w:val="18"/>
        </w:rPr>
      </w:pPr>
    </w:p>
    <w:p w:rsidR="00D0392D" w:rsidRDefault="00D0392D" w:rsidP="00D03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WERSJA</w:t>
      </w:r>
      <w:r w:rsidR="0064013C">
        <w:rPr>
          <w:rFonts w:ascii="Arial" w:hAnsi="Arial" w:cs="Arial"/>
          <w:b/>
        </w:rPr>
        <w:t xml:space="preserve">  </w:t>
      </w:r>
      <w:r w:rsidR="0064013C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. </w:t>
      </w:r>
      <w:r w:rsidRPr="0064013C">
        <w:rPr>
          <w:rFonts w:ascii="Arial" w:hAnsi="Arial" w:cs="Arial"/>
        </w:rPr>
        <w:t>lub</w:t>
      </w:r>
      <w:r w:rsidR="0064013C">
        <w:rPr>
          <w:rFonts w:ascii="Arial" w:hAnsi="Arial" w:cs="Arial"/>
          <w:b/>
        </w:rPr>
        <w:t xml:space="preserve">  </w:t>
      </w:r>
      <w:r w:rsidR="0064013C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>.</w:t>
      </w:r>
    </w:p>
    <w:tbl>
      <w:tblPr>
        <w:tblStyle w:val="Tabela-Siatka"/>
        <w:tblW w:w="0" w:type="auto"/>
        <w:tblLook w:val="04A0"/>
      </w:tblPr>
      <w:tblGrid>
        <w:gridCol w:w="675"/>
        <w:gridCol w:w="6088"/>
        <w:gridCol w:w="1283"/>
        <w:gridCol w:w="1242"/>
      </w:tblGrid>
      <w:tr w:rsidR="00A67405" w:rsidTr="00A67405">
        <w:tc>
          <w:tcPr>
            <w:tcW w:w="675" w:type="dxa"/>
          </w:tcPr>
          <w:p w:rsidR="00A67405" w:rsidRDefault="00A67405" w:rsidP="00A67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67405" w:rsidRDefault="00A67405" w:rsidP="00A67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L.p.</w:t>
            </w:r>
          </w:p>
          <w:p w:rsidR="00A67405" w:rsidRDefault="00A67405" w:rsidP="00A67405">
            <w:pPr>
              <w:jc w:val="center"/>
            </w:pPr>
          </w:p>
        </w:tc>
        <w:tc>
          <w:tcPr>
            <w:tcW w:w="6088" w:type="dxa"/>
          </w:tcPr>
          <w:p w:rsidR="00A67405" w:rsidRDefault="00A67405"/>
          <w:p w:rsidR="00A67405" w:rsidRDefault="00A67405" w:rsidP="00A67405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F48">
              <w:rPr>
                <w:rFonts w:ascii="Arial" w:hAnsi="Arial" w:cs="Arial"/>
                <w:b/>
                <w:sz w:val="20"/>
                <w:szCs w:val="20"/>
              </w:rPr>
              <w:t>Treść pytania z możliwymi odpowiedziami</w:t>
            </w:r>
          </w:p>
          <w:p w:rsidR="00A67405" w:rsidRDefault="00A67405" w:rsidP="00A67405">
            <w:pPr>
              <w:jc w:val="center"/>
            </w:pPr>
          </w:p>
        </w:tc>
        <w:tc>
          <w:tcPr>
            <w:tcW w:w="1283" w:type="dxa"/>
          </w:tcPr>
          <w:p w:rsidR="00A67405" w:rsidRDefault="00A67405"/>
          <w:p w:rsidR="00A67405" w:rsidRDefault="00A67405" w:rsidP="00A67405">
            <w:pPr>
              <w:jc w:val="center"/>
            </w:pPr>
            <w:r w:rsidRPr="00534F4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  <w:tc>
          <w:tcPr>
            <w:tcW w:w="1242" w:type="dxa"/>
          </w:tcPr>
          <w:p w:rsidR="00A67405" w:rsidRDefault="00A67405"/>
          <w:p w:rsidR="00A67405" w:rsidRDefault="00A67405" w:rsidP="00A67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</w:t>
            </w:r>
          </w:p>
          <w:p w:rsidR="00A67405" w:rsidRDefault="00A67405" w:rsidP="00A67405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( +</w:t>
            </w:r>
            <w:r>
              <w:rPr>
                <w:rFonts w:ascii="Arial" w:hAnsi="Arial" w:cs="Arial"/>
                <w:bCs/>
                <w:sz w:val="20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20"/>
              </w:rPr>
              <w:t>-)</w:t>
            </w:r>
          </w:p>
        </w:tc>
      </w:tr>
      <w:tr w:rsidR="00A67405" w:rsidTr="00A67405">
        <w:tc>
          <w:tcPr>
            <w:tcW w:w="675" w:type="dxa"/>
          </w:tcPr>
          <w:p w:rsidR="00A67405" w:rsidRDefault="0064013C" w:rsidP="006401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88" w:type="dxa"/>
          </w:tcPr>
          <w:p w:rsidR="00A67405" w:rsidRDefault="0064013C" w:rsidP="006401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A67405" w:rsidRDefault="0064013C" w:rsidP="006401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A67405" w:rsidRDefault="0064013C" w:rsidP="006401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4013C" w:rsidTr="00A0133F">
        <w:tc>
          <w:tcPr>
            <w:tcW w:w="9288" w:type="dxa"/>
            <w:gridSpan w:val="4"/>
          </w:tcPr>
          <w:p w:rsidR="0064013C" w:rsidRPr="0064013C" w:rsidRDefault="0064013C">
            <w:pPr>
              <w:rPr>
                <w:i/>
              </w:rPr>
            </w:pPr>
            <w:r w:rsidRPr="0064013C">
              <w:rPr>
                <w:rFonts w:ascii="Arial" w:hAnsi="Arial" w:cs="Arial"/>
                <w:i/>
              </w:rPr>
              <w:t>Ustawa – Prawo budowlane</w:t>
            </w:r>
          </w:p>
        </w:tc>
      </w:tr>
      <w:tr w:rsidR="00A67405" w:rsidTr="00A67405">
        <w:tc>
          <w:tcPr>
            <w:tcW w:w="675" w:type="dxa"/>
          </w:tcPr>
          <w:p w:rsidR="00A67405" w:rsidRDefault="0064013C" w:rsidP="0064013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088" w:type="dxa"/>
          </w:tcPr>
          <w:p w:rsidR="0064013C" w:rsidRPr="00D03FB0" w:rsidRDefault="0064013C" w:rsidP="006401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Obiektem budowlanym, w rozumieniu ustawy – Prawo budowlane, jest:</w:t>
            </w:r>
          </w:p>
          <w:p w:rsidR="0064013C" w:rsidRPr="00D03FB0" w:rsidRDefault="0064013C" w:rsidP="0064013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4A60">
              <w:rPr>
                <w:rFonts w:ascii="Arial" w:hAnsi="Arial" w:cs="Arial"/>
                <w:b/>
                <w:bCs/>
                <w:sz w:val="20"/>
              </w:rPr>
              <w:t>A.</w:t>
            </w:r>
            <w:r w:rsidRPr="005E4A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Zbiornik szczelny na nieczystości płynne.</w:t>
            </w:r>
          </w:p>
          <w:p w:rsidR="0064013C" w:rsidRPr="00D03FB0" w:rsidRDefault="0064013C" w:rsidP="0064013C">
            <w:pPr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5E4A60">
              <w:rPr>
                <w:rFonts w:ascii="Arial" w:hAnsi="Arial" w:cs="Arial"/>
                <w:b/>
                <w:bCs/>
                <w:sz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 </w:t>
            </w:r>
            <w:r w:rsidRPr="001C3C67">
              <w:rPr>
                <w:rFonts w:ascii="Arial" w:hAnsi="Arial" w:cs="Arial"/>
                <w:bCs/>
                <w:sz w:val="18"/>
                <w:szCs w:val="18"/>
              </w:rPr>
              <w:t>Budowla stanowiąca całość techniczno-użytkową wraz z instalacjami i urządzeniami.</w:t>
            </w:r>
          </w:p>
          <w:p w:rsidR="00A67405" w:rsidRDefault="0064013C" w:rsidP="0064013C">
            <w:r w:rsidRPr="005E4A60">
              <w:rPr>
                <w:rFonts w:ascii="Arial" w:hAnsi="Arial" w:cs="Arial"/>
                <w:b/>
                <w:bCs/>
                <w:sz w:val="20"/>
              </w:rPr>
              <w:t>C.</w:t>
            </w:r>
            <w:r>
              <w:rPr>
                <w:sz w:val="20"/>
              </w:rPr>
              <w:t xml:space="preserve">  </w:t>
            </w:r>
            <w:r w:rsidRPr="001C3C67">
              <w:rPr>
                <w:rFonts w:ascii="Arial" w:hAnsi="Arial" w:cs="Arial"/>
                <w:sz w:val="18"/>
                <w:szCs w:val="18"/>
              </w:rPr>
              <w:t>Studnia wiercona o głębokości ponad 30 m.</w:t>
            </w:r>
          </w:p>
        </w:tc>
        <w:tc>
          <w:tcPr>
            <w:tcW w:w="1283" w:type="dxa"/>
          </w:tcPr>
          <w:p w:rsidR="00693602" w:rsidRDefault="00693602" w:rsidP="006936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  <w:p w:rsidR="00693602" w:rsidRDefault="00693602" w:rsidP="0069360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93602" w:rsidRDefault="00693602" w:rsidP="006936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  <w:p w:rsidR="00693602" w:rsidRDefault="00693602" w:rsidP="0069360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67405" w:rsidRDefault="00693602" w:rsidP="00693602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242" w:type="dxa"/>
          </w:tcPr>
          <w:p w:rsidR="00A67405" w:rsidRDefault="00A67405"/>
        </w:tc>
      </w:tr>
      <w:tr w:rsidR="00A67405" w:rsidTr="00A67405">
        <w:tc>
          <w:tcPr>
            <w:tcW w:w="675" w:type="dxa"/>
          </w:tcPr>
          <w:p w:rsidR="00A67405" w:rsidRDefault="00693602" w:rsidP="0069360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088" w:type="dxa"/>
          </w:tcPr>
          <w:p w:rsidR="00693602" w:rsidRPr="007554CE" w:rsidRDefault="00693602" w:rsidP="006936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Obiektem małej architektury, w rozumieniu ustawy – Prawo budowlane, jest:</w:t>
            </w:r>
          </w:p>
          <w:p w:rsidR="00693602" w:rsidRPr="007554CE" w:rsidRDefault="00693602" w:rsidP="00693602">
            <w:p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A.</w:t>
            </w:r>
            <w:r w:rsidRPr="00F059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Niewielki obiekt kultu religijnego, jak: kapliczka, krzyż przydrożny, figura.</w:t>
            </w:r>
          </w:p>
          <w:p w:rsidR="00693602" w:rsidRPr="007554CE" w:rsidRDefault="00693602" w:rsidP="00693602">
            <w:p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B.</w:t>
            </w:r>
            <w:r w:rsidRPr="00F059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Przestawny </w:t>
            </w:r>
            <w:r>
              <w:rPr>
                <w:rFonts w:ascii="Arial" w:hAnsi="Arial" w:cs="Arial"/>
                <w:sz w:val="18"/>
                <w:szCs w:val="18"/>
              </w:rPr>
              <w:t>stojak na rowery przy budynku użyteczności publicznej.</w:t>
            </w:r>
          </w:p>
          <w:p w:rsidR="00A67405" w:rsidRDefault="00693602" w:rsidP="00693602">
            <w:r w:rsidRPr="00F059C3">
              <w:rPr>
                <w:rFonts w:ascii="Arial" w:hAnsi="Arial" w:cs="Arial"/>
                <w:b/>
                <w:bCs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Wiata w rodzinnym ogrodzie działkowym.</w:t>
            </w:r>
          </w:p>
        </w:tc>
        <w:tc>
          <w:tcPr>
            <w:tcW w:w="1283" w:type="dxa"/>
          </w:tcPr>
          <w:p w:rsidR="00693602" w:rsidRDefault="00693602" w:rsidP="006936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  <w:p w:rsidR="00693602" w:rsidRDefault="00693602" w:rsidP="0069360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93602" w:rsidRDefault="00693602" w:rsidP="006936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  <w:p w:rsidR="00693602" w:rsidRDefault="00693602" w:rsidP="0069360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67405" w:rsidRDefault="00693602" w:rsidP="0069360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</w:tc>
        <w:tc>
          <w:tcPr>
            <w:tcW w:w="1242" w:type="dxa"/>
          </w:tcPr>
          <w:p w:rsidR="00A67405" w:rsidRDefault="00A67405"/>
        </w:tc>
      </w:tr>
      <w:tr w:rsidR="00643BCC" w:rsidTr="00643BCC">
        <w:trPr>
          <w:trHeight w:val="247"/>
        </w:trPr>
        <w:tc>
          <w:tcPr>
            <w:tcW w:w="675" w:type="dxa"/>
          </w:tcPr>
          <w:p w:rsidR="00643BCC" w:rsidRDefault="00643BCC" w:rsidP="00643BC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088" w:type="dxa"/>
          </w:tcPr>
          <w:p w:rsidR="00643BCC" w:rsidRPr="00E825E8" w:rsidRDefault="00643BCC" w:rsidP="00643B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Przez obszar oddziaływania obiektu należy rozumieć:</w:t>
            </w:r>
          </w:p>
          <w:p w:rsidR="00643BCC" w:rsidRPr="00F059C3" w:rsidRDefault="00643BCC" w:rsidP="00643BCC">
            <w:pPr>
              <w:ind w:left="203" w:hanging="203"/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Teren wyznaczony w otoczeniu obiektu budowlanego na podstawie przepisów odrębnych, wprowadzających związane z tym obiektem ograniczenia w jego zagospodarowaniu.</w:t>
            </w:r>
          </w:p>
          <w:p w:rsidR="00643BCC" w:rsidRPr="00B84C31" w:rsidRDefault="00643BCC" w:rsidP="00643BCC">
            <w:p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Obszar wyznaczony tzw. „linijką słońca”, czyli obrysem cienia rzucanego przez obiekt na przyległy teren w określonych dniach w roku.</w:t>
            </w:r>
          </w:p>
          <w:p w:rsidR="00643BCC" w:rsidRDefault="00643BCC" w:rsidP="00643BCC">
            <w:r w:rsidRPr="00F059C3">
              <w:rPr>
                <w:rFonts w:ascii="Arial" w:hAnsi="Arial" w:cs="Arial"/>
                <w:b/>
                <w:bCs/>
                <w:sz w:val="20"/>
              </w:rPr>
              <w:t>C.</w:t>
            </w:r>
            <w:r w:rsidRPr="00F059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Obszar wyznaczony granicami działki budowlanej oraz działek sąsiednich.</w:t>
            </w:r>
          </w:p>
        </w:tc>
        <w:tc>
          <w:tcPr>
            <w:tcW w:w="1283" w:type="dxa"/>
          </w:tcPr>
          <w:p w:rsidR="00643BCC" w:rsidRDefault="00643BCC" w:rsidP="00643BCC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A.</w:t>
            </w:r>
          </w:p>
          <w:p w:rsidR="00643BCC" w:rsidRDefault="00643BCC" w:rsidP="00643BCC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3BCC" w:rsidRDefault="00643BCC" w:rsidP="00643BCC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B.</w:t>
            </w:r>
          </w:p>
          <w:p w:rsidR="00643BCC" w:rsidRDefault="00643BCC" w:rsidP="00643BCC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3BCC" w:rsidRDefault="00643BCC" w:rsidP="00643BC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</w:tc>
        <w:tc>
          <w:tcPr>
            <w:tcW w:w="1242" w:type="dxa"/>
          </w:tcPr>
          <w:p w:rsidR="00643BCC" w:rsidRDefault="00643BCC"/>
        </w:tc>
      </w:tr>
    </w:tbl>
    <w:p w:rsidR="00D0392D" w:rsidRDefault="00D0392D"/>
    <w:p w:rsidR="00643BCC" w:rsidRDefault="00643BCC"/>
    <w:p w:rsidR="00643BCC" w:rsidRDefault="00643BCC"/>
    <w:tbl>
      <w:tblPr>
        <w:tblStyle w:val="Tabela-Siatka"/>
        <w:tblW w:w="9322" w:type="dxa"/>
        <w:tblLook w:val="04A0"/>
      </w:tblPr>
      <w:tblGrid>
        <w:gridCol w:w="675"/>
        <w:gridCol w:w="6096"/>
        <w:gridCol w:w="1275"/>
        <w:gridCol w:w="1276"/>
      </w:tblGrid>
      <w:tr w:rsidR="00643BCC" w:rsidTr="00645998">
        <w:tc>
          <w:tcPr>
            <w:tcW w:w="675" w:type="dxa"/>
          </w:tcPr>
          <w:p w:rsidR="00643BCC" w:rsidRDefault="00CA06B7" w:rsidP="00CA06B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643BCC" w:rsidRDefault="00CA06B7" w:rsidP="00CA06B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096" w:type="dxa"/>
          </w:tcPr>
          <w:p w:rsidR="00645998" w:rsidRPr="003C2109" w:rsidRDefault="00645998" w:rsidP="00645998">
            <w:pPr>
              <w:pStyle w:val="Tekstpodstawow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 projektowaniu i budowie należy zapewnić:</w:t>
            </w:r>
          </w:p>
          <w:p w:rsidR="00645998" w:rsidRPr="003C2109" w:rsidRDefault="00645998" w:rsidP="00645998">
            <w:pPr>
              <w:pStyle w:val="Tekstpodstawowy"/>
              <w:rPr>
                <w:sz w:val="18"/>
                <w:szCs w:val="18"/>
              </w:rPr>
            </w:pPr>
            <w:r w:rsidRPr="0098296E">
              <w:rPr>
                <w:b/>
                <w:bCs/>
                <w:sz w:val="20"/>
                <w:szCs w:val="20"/>
              </w:rPr>
              <w:t>A</w:t>
            </w:r>
            <w:r w:rsidRPr="0098296E"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18"/>
                <w:szCs w:val="18"/>
              </w:rPr>
              <w:t>Stały kontakt z właścicielem działki sąsiedniej.</w:t>
            </w:r>
          </w:p>
          <w:p w:rsidR="00645998" w:rsidRPr="003C2109" w:rsidRDefault="00645998" w:rsidP="00645998">
            <w:pPr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 xml:space="preserve">B. </w:t>
            </w:r>
            <w:r w:rsidRPr="006F66A1">
              <w:rPr>
                <w:rFonts w:ascii="Arial" w:hAnsi="Arial" w:cs="Arial"/>
                <w:sz w:val="18"/>
                <w:szCs w:val="18"/>
              </w:rPr>
              <w:t>Bezpieczeństwo pożarowe.</w:t>
            </w:r>
          </w:p>
          <w:p w:rsidR="00645998" w:rsidRDefault="00645998" w:rsidP="00645998">
            <w:p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F059C3">
              <w:rPr>
                <w:rFonts w:ascii="Arial" w:hAnsi="Arial" w:cs="Arial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Cotygodniowe odprawy z udziałem inspektorów państwowego nadzoru budowlanego.</w:t>
            </w:r>
          </w:p>
          <w:p w:rsidR="00643BCC" w:rsidRDefault="00643BCC"/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A.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B.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096" w:type="dxa"/>
          </w:tcPr>
          <w:p w:rsidR="00645998" w:rsidRPr="00065749" w:rsidRDefault="00645998" w:rsidP="006459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przepisów techniczno-budowlanych, w rozumieniu ustawy – Prawo budowlane, zalicza się:</w:t>
            </w:r>
          </w:p>
          <w:p w:rsidR="00645998" w:rsidRPr="001E66BA" w:rsidRDefault="00645998" w:rsidP="00645998">
            <w:pPr>
              <w:ind w:left="290" w:hanging="290"/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Przepisy BHP.</w:t>
            </w:r>
          </w:p>
          <w:p w:rsidR="00645998" w:rsidRPr="00F059C3" w:rsidRDefault="00645998" w:rsidP="00645998">
            <w:pPr>
              <w:ind w:left="290" w:hanging="290"/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B.</w:t>
            </w:r>
            <w:r w:rsidRPr="00F059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Przepisy dotyczące sporządzania planów miejscowych.</w:t>
            </w:r>
          </w:p>
          <w:p w:rsidR="00645998" w:rsidRDefault="00645998" w:rsidP="00645998">
            <w:pPr>
              <w:ind w:left="290" w:hanging="290"/>
              <w:rPr>
                <w:rFonts w:ascii="Arial" w:hAnsi="Arial" w:cs="Arial"/>
                <w:sz w:val="18"/>
                <w:szCs w:val="18"/>
              </w:rPr>
            </w:pPr>
            <w:r w:rsidRPr="00F059C3">
              <w:rPr>
                <w:rFonts w:ascii="Arial" w:hAnsi="Arial" w:cs="Arial"/>
                <w:b/>
                <w:sz w:val="20"/>
              </w:rPr>
              <w:t>C.</w:t>
            </w:r>
            <w:r w:rsidRPr="00F059C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Warunki techniczne użytkowania obiektów budowlanych.</w:t>
            </w:r>
          </w:p>
          <w:p w:rsidR="00643BCC" w:rsidRDefault="00643BCC"/>
        </w:tc>
        <w:tc>
          <w:tcPr>
            <w:tcW w:w="1275" w:type="dxa"/>
          </w:tcPr>
          <w:p w:rsidR="00645998" w:rsidRPr="0098296E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45998" w:rsidRDefault="00645998" w:rsidP="00645998">
            <w:pPr>
              <w:rPr>
                <w:rFonts w:ascii="Arial" w:hAnsi="Arial" w:cs="Arial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B.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096" w:type="dxa"/>
          </w:tcPr>
          <w:p w:rsidR="00645998" w:rsidRPr="006955C2" w:rsidRDefault="00645998" w:rsidP="006459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Wniosek w sprawie zgody na odstępstwo od przepisów techniczno-budowlanych powinien m.in. zawierać:</w:t>
            </w:r>
          </w:p>
          <w:p w:rsidR="00645998" w:rsidRPr="00D631EA" w:rsidRDefault="00645998" w:rsidP="00645998">
            <w:pPr>
              <w:ind w:left="290" w:hanging="290"/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Zgodę na odstępstwo właścicieli działek sąsiednich.</w:t>
            </w:r>
          </w:p>
          <w:p w:rsidR="00645998" w:rsidRPr="0006567B" w:rsidRDefault="00645998" w:rsidP="00645998">
            <w:pPr>
              <w:ind w:left="290" w:hanging="290"/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A0296E">
              <w:rPr>
                <w:rFonts w:ascii="Arial" w:hAnsi="Arial" w:cs="Arial"/>
                <w:bCs/>
                <w:sz w:val="18"/>
                <w:szCs w:val="18"/>
              </w:rPr>
              <w:t>Szczegółowe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uzasadnienie konieczności wprowadzenia odstępstwa.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643BCC" w:rsidRDefault="00645998" w:rsidP="00645998">
            <w:r w:rsidRPr="00F059C3">
              <w:rPr>
                <w:rFonts w:ascii="Arial" w:hAnsi="Arial" w:cs="Arial"/>
                <w:b/>
                <w:bCs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Egzemplarz projektu budowlanego z oryginalnymi uzgodnieniami rzeczoznawców budowlanych (p.poż., BHP i Sanepid.).</w:t>
            </w:r>
          </w:p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096" w:type="dxa"/>
          </w:tcPr>
          <w:p w:rsidR="00645998" w:rsidRDefault="00645998" w:rsidP="00645998">
            <w:pPr>
              <w:tabs>
                <w:tab w:val="left" w:pos="56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Zapewnienie udziału w opracowaniu projektu budowlane-</w:t>
            </w:r>
          </w:p>
          <w:p w:rsidR="00645998" w:rsidRPr="00007960" w:rsidRDefault="00645998" w:rsidP="00645998">
            <w:pPr>
              <w:tabs>
                <w:tab w:val="left" w:pos="56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go osób posiadających uprawnienia budowlane w odpo- wiedniej specjalności i skoordynowanie ich opracowań, należy do obowiązków:</w:t>
            </w:r>
          </w:p>
          <w:p w:rsidR="00645998" w:rsidRPr="00F059C3" w:rsidRDefault="00645998" w:rsidP="00645998">
            <w:pPr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Inwestora.</w:t>
            </w:r>
          </w:p>
          <w:p w:rsidR="00645998" w:rsidRPr="00007960" w:rsidRDefault="00645998" w:rsidP="00645998">
            <w:pPr>
              <w:rPr>
                <w:rFonts w:ascii="Arial" w:hAnsi="Arial" w:cs="Arial"/>
                <w:sz w:val="20"/>
              </w:rPr>
            </w:pPr>
            <w:r w:rsidRPr="00F059C3">
              <w:rPr>
                <w:rFonts w:ascii="Arial" w:hAnsi="Arial" w:cs="Arial"/>
                <w:b/>
                <w:bCs/>
                <w:sz w:val="20"/>
              </w:rPr>
              <w:t xml:space="preserve">B.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Projektanta.</w:t>
            </w:r>
          </w:p>
          <w:p w:rsidR="00643BCC" w:rsidRDefault="00645998" w:rsidP="00645998">
            <w:r w:rsidRPr="00F059C3">
              <w:rPr>
                <w:rFonts w:ascii="Arial" w:hAnsi="Arial" w:cs="Arial"/>
                <w:b/>
                <w:bCs/>
                <w:sz w:val="20"/>
              </w:rPr>
              <w:t>C.</w:t>
            </w:r>
            <w:r w:rsidRPr="00F059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Kierownika budowy.</w:t>
            </w:r>
          </w:p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C.</w:t>
            </w: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096" w:type="dxa"/>
          </w:tcPr>
          <w:p w:rsidR="00645998" w:rsidRDefault="00645998" w:rsidP="00645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Wymagane opinie, uzgodnienia i sprawdzenia rozwiązań projektowych uzyskuje: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Inspektor nadzoru inwestorskiego.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45998" w:rsidRDefault="00645998" w:rsidP="006459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Generalny wykonawca.</w:t>
            </w:r>
          </w:p>
          <w:p w:rsidR="00643BCC" w:rsidRDefault="00645998" w:rsidP="00645998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Projektant.</w:t>
            </w:r>
          </w:p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  <w:p w:rsidR="00645998" w:rsidRDefault="00645998" w:rsidP="00645998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C.</w:t>
            </w:r>
          </w:p>
          <w:p w:rsidR="00643BCC" w:rsidRDefault="00643BCC" w:rsidP="00645998">
            <w:pPr>
              <w:jc w:val="center"/>
            </w:pP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6096" w:type="dxa"/>
          </w:tcPr>
          <w:p w:rsidR="00645998" w:rsidRDefault="00645998" w:rsidP="00645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Pozwolenia na budowę nie wymaga budowa:</w:t>
            </w:r>
          </w:p>
          <w:p w:rsidR="00645998" w:rsidRDefault="00645998" w:rsidP="006459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Kortów tenisowych.</w:t>
            </w:r>
          </w:p>
          <w:p w:rsidR="00645998" w:rsidRDefault="00645998" w:rsidP="006459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Dróg gminnych.</w:t>
            </w:r>
          </w:p>
          <w:p w:rsidR="00643BCC" w:rsidRDefault="00645998" w:rsidP="00645998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Mostków i kładek dla pieszych nad ulicami miejskimi.</w:t>
            </w:r>
          </w:p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643BCC" w:rsidRDefault="00643BCC" w:rsidP="00645998">
            <w:pPr>
              <w:jc w:val="center"/>
            </w:pPr>
          </w:p>
        </w:tc>
        <w:tc>
          <w:tcPr>
            <w:tcW w:w="1276" w:type="dxa"/>
          </w:tcPr>
          <w:p w:rsidR="00643BCC" w:rsidRDefault="00643BCC"/>
        </w:tc>
      </w:tr>
      <w:tr w:rsidR="00643BCC" w:rsidTr="00645998">
        <w:trPr>
          <w:trHeight w:val="210"/>
        </w:trPr>
        <w:tc>
          <w:tcPr>
            <w:tcW w:w="675" w:type="dxa"/>
          </w:tcPr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6096" w:type="dxa"/>
          </w:tcPr>
          <w:p w:rsidR="00645998" w:rsidRDefault="00645998" w:rsidP="00645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Zgłoszenia właściwemu organowi wymaga wykonywanie robót budowlanych polegających na :</w:t>
            </w:r>
          </w:p>
          <w:p w:rsidR="00645998" w:rsidRDefault="00645998" w:rsidP="006459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Docieplaniu budynku o wysokości do 25 m.</w:t>
            </w:r>
          </w:p>
          <w:p w:rsidR="00645998" w:rsidRDefault="00645998" w:rsidP="00645998">
            <w:pPr>
              <w:ind w:left="168" w:hanging="1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Instalowaniu reklam świetlnych i podświetlanych, usytuowanych poza obszarem zabudowanym w rozumieniu przepisów o ruchu drogowym.</w:t>
            </w:r>
          </w:p>
          <w:p w:rsidR="00645998" w:rsidRDefault="00645998" w:rsidP="00645998">
            <w:pPr>
              <w:ind w:left="168" w:hanging="1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Przebudowie budynków mieszkalnych jednorodzinnych, o ile nie prowadzi do zwiększenia dotychczasowego obszaru oddziaływa-</w:t>
            </w:r>
          </w:p>
          <w:p w:rsidR="00645998" w:rsidRDefault="00645998" w:rsidP="00645998"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A2D9D">
              <w:rPr>
                <w:rFonts w:ascii="Arial" w:hAnsi="Arial" w:cs="Arial"/>
                <w:sz w:val="18"/>
                <w:szCs w:val="18"/>
              </w:rPr>
              <w:t>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tych budynków.</w:t>
            </w:r>
          </w:p>
        </w:tc>
        <w:tc>
          <w:tcPr>
            <w:tcW w:w="1275" w:type="dxa"/>
          </w:tcPr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45998" w:rsidRDefault="00645998" w:rsidP="0064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BCC" w:rsidRDefault="00645998" w:rsidP="0064599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:rsidR="00643BCC" w:rsidRDefault="00643BCC"/>
        </w:tc>
      </w:tr>
      <w:tr w:rsidR="00645998" w:rsidTr="00645998">
        <w:trPr>
          <w:trHeight w:val="255"/>
        </w:trPr>
        <w:tc>
          <w:tcPr>
            <w:tcW w:w="675" w:type="dxa"/>
          </w:tcPr>
          <w:p w:rsidR="00645998" w:rsidRDefault="00593377" w:rsidP="0059337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6096" w:type="dxa"/>
          </w:tcPr>
          <w:p w:rsidR="00593377" w:rsidRDefault="00593377" w:rsidP="005933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wniosku o pozwolenie na budowę należy m.in. dołą-</w:t>
            </w:r>
          </w:p>
          <w:p w:rsidR="00593377" w:rsidRDefault="00593377" w:rsidP="005933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czyć:</w:t>
            </w:r>
          </w:p>
          <w:p w:rsidR="00593377" w:rsidRDefault="00593377" w:rsidP="00593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Akt notarialny o własności działki.</w:t>
            </w:r>
          </w:p>
          <w:p w:rsidR="00593377" w:rsidRDefault="00593377" w:rsidP="00593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Cztery egzemplarze projektu budowlanego.</w:t>
            </w:r>
          </w:p>
          <w:p w:rsidR="00645998" w:rsidRDefault="00593377" w:rsidP="00593377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Oświadczenie o zgodzie sąsiada na realizację inwestycji.</w:t>
            </w:r>
          </w:p>
        </w:tc>
        <w:tc>
          <w:tcPr>
            <w:tcW w:w="1275" w:type="dxa"/>
          </w:tcPr>
          <w:p w:rsidR="00593377" w:rsidRDefault="00593377" w:rsidP="00593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593377" w:rsidRDefault="00593377" w:rsidP="00593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377" w:rsidRDefault="00593377" w:rsidP="00593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593377" w:rsidRDefault="00593377" w:rsidP="00593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377" w:rsidRDefault="00593377" w:rsidP="00593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645998" w:rsidRDefault="00645998" w:rsidP="00593377">
            <w:pPr>
              <w:jc w:val="center"/>
            </w:pPr>
          </w:p>
        </w:tc>
        <w:tc>
          <w:tcPr>
            <w:tcW w:w="1276" w:type="dxa"/>
          </w:tcPr>
          <w:p w:rsidR="00645998" w:rsidRDefault="00645998"/>
        </w:tc>
      </w:tr>
    </w:tbl>
    <w:p w:rsidR="00643BCC" w:rsidRDefault="00643BCC"/>
    <w:p w:rsidR="00597E5B" w:rsidRDefault="00597E5B"/>
    <w:p w:rsidR="00597E5B" w:rsidRDefault="00597E5B"/>
    <w:p w:rsidR="00597E5B" w:rsidRDefault="00597E5B"/>
    <w:tbl>
      <w:tblPr>
        <w:tblStyle w:val="Tabela-Siatka"/>
        <w:tblW w:w="9322" w:type="dxa"/>
        <w:tblLook w:val="04A0"/>
      </w:tblPr>
      <w:tblGrid>
        <w:gridCol w:w="675"/>
        <w:gridCol w:w="6045"/>
        <w:gridCol w:w="1305"/>
        <w:gridCol w:w="1297"/>
      </w:tblGrid>
      <w:tr w:rsidR="00597E5B" w:rsidTr="00597E5B">
        <w:tc>
          <w:tcPr>
            <w:tcW w:w="67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4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97E5B" w:rsidTr="00597E5B">
        <w:tc>
          <w:tcPr>
            <w:tcW w:w="67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6045" w:type="dxa"/>
          </w:tcPr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 wydaniem decyzji o pozwoleniu na budowę właści-</w:t>
            </w:r>
          </w:p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 organ sprawdza:</w:t>
            </w:r>
          </w:p>
          <w:p w:rsidR="00597E5B" w:rsidRDefault="00597E5B" w:rsidP="00597E5B">
            <w:pPr>
              <w:ind w:left="309" w:hanging="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sz w:val="18"/>
                <w:szCs w:val="18"/>
              </w:rPr>
              <w:t>Parametry charakterystyki energetycznej obiektu i ich zgodność z ustawą – Prawo ochrony środowiska.</w:t>
            </w:r>
          </w:p>
          <w:p w:rsidR="00597E5B" w:rsidRDefault="00597E5B" w:rsidP="00597E5B">
            <w:pPr>
              <w:ind w:left="168" w:hanging="1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 Prawidłowość przyjętych w projekcie rozwiązań technicznych.</w:t>
            </w:r>
          </w:p>
          <w:p w:rsidR="00597E5B" w:rsidRDefault="00597E5B" w:rsidP="00597E5B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 xml:space="preserve"> Zgodność projektu budowlanego z ustaleniami planu miejscowego  albo decyzji o warunkach zabudowy w przypadku braku tego planu.</w:t>
            </w:r>
          </w:p>
        </w:tc>
        <w:tc>
          <w:tcPr>
            <w:tcW w:w="1305" w:type="dxa"/>
          </w:tcPr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597E5B" w:rsidRDefault="00597E5B"/>
        </w:tc>
      </w:tr>
      <w:tr w:rsidR="00597E5B" w:rsidTr="00597E5B">
        <w:tc>
          <w:tcPr>
            <w:tcW w:w="67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6045" w:type="dxa"/>
          </w:tcPr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terminu wydania pozwolenia na budowę nie wlicza się:</w:t>
            </w:r>
          </w:p>
          <w:p w:rsidR="00597E5B" w:rsidRDefault="00597E5B" w:rsidP="00597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Okresów usprawiedliwionej nieobecności pracownika organu, pro-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Wadzącego sprawę.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Okresów zawieszenia postępowania.</w:t>
            </w:r>
          </w:p>
          <w:p w:rsidR="00597E5B" w:rsidRDefault="00597E5B" w:rsidP="00597E5B"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Czasu przekazania złożonego wniosku do właściwej w sprawie jednostki organizacyjnej organu.</w:t>
            </w:r>
          </w:p>
        </w:tc>
        <w:tc>
          <w:tcPr>
            <w:tcW w:w="1305" w:type="dxa"/>
          </w:tcPr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597E5B" w:rsidRDefault="00597E5B"/>
        </w:tc>
      </w:tr>
      <w:tr w:rsidR="00597E5B" w:rsidTr="00597E5B">
        <w:tc>
          <w:tcPr>
            <w:tcW w:w="67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6045" w:type="dxa"/>
          </w:tcPr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decyzji o pozwoleniu na budowę właściwy organ, w ra-</w:t>
            </w:r>
          </w:p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 potrzeby, określa terminy rozbiórki: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Istniejących podziemnych sieci i instalacji, znajdujących się w gra-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C2887">
              <w:rPr>
                <w:rFonts w:ascii="Arial" w:hAnsi="Arial" w:cs="Arial"/>
                <w:sz w:val="18"/>
                <w:szCs w:val="18"/>
              </w:rPr>
              <w:t>icach</w:t>
            </w:r>
            <w:r>
              <w:rPr>
                <w:rFonts w:ascii="Arial" w:hAnsi="Arial" w:cs="Arial"/>
                <w:sz w:val="18"/>
                <w:szCs w:val="18"/>
              </w:rPr>
              <w:t xml:space="preserve"> działki, przeznaczonej na realizację inwestycji.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Istniejących ogrodzeń działki o wysokości ponad 2,2 m.</w:t>
            </w:r>
          </w:p>
          <w:p w:rsidR="00597E5B" w:rsidRDefault="00597E5B" w:rsidP="00597E5B"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Tymczasowych obiektów budowlanych.</w:t>
            </w:r>
            <w:r w:rsidRPr="00CC288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05" w:type="dxa"/>
          </w:tcPr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597E5B" w:rsidRDefault="00597E5B"/>
        </w:tc>
      </w:tr>
      <w:tr w:rsidR="00597E5B" w:rsidTr="00597E5B">
        <w:tc>
          <w:tcPr>
            <w:tcW w:w="675" w:type="dxa"/>
          </w:tcPr>
          <w:p w:rsidR="00597E5B" w:rsidRDefault="00597E5B" w:rsidP="00597E5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6045" w:type="dxa"/>
          </w:tcPr>
          <w:p w:rsidR="00597E5B" w:rsidRDefault="00597E5B" w:rsidP="00597E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 o pozwoleniu na budowę wygasa jeżeli:</w:t>
            </w:r>
          </w:p>
          <w:p w:rsidR="00597E5B" w:rsidRDefault="00597E5B" w:rsidP="00597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Nastąpiła zmiana inwestora.</w:t>
            </w:r>
          </w:p>
          <w:p w:rsidR="00597E5B" w:rsidRDefault="00597E5B" w:rsidP="00597E5B">
            <w:pPr>
              <w:ind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Budowa nie została rozpoczęta przed upływem 3 lat, licząc od   uprawomocnienia się decyzji o pozwoleniu na budowę.</w:t>
            </w:r>
          </w:p>
          <w:p w:rsidR="00597E5B" w:rsidRDefault="00597E5B" w:rsidP="00597E5B"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uchwalona zmiana w zapisach planu miejscowego.</w:t>
            </w:r>
          </w:p>
        </w:tc>
        <w:tc>
          <w:tcPr>
            <w:tcW w:w="1305" w:type="dxa"/>
          </w:tcPr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E5B" w:rsidRDefault="00597E5B" w:rsidP="00597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597E5B" w:rsidRDefault="00597E5B" w:rsidP="00597E5B">
            <w:pPr>
              <w:jc w:val="center"/>
            </w:pPr>
          </w:p>
        </w:tc>
        <w:tc>
          <w:tcPr>
            <w:tcW w:w="1297" w:type="dxa"/>
          </w:tcPr>
          <w:p w:rsidR="00597E5B" w:rsidRDefault="00597E5B"/>
        </w:tc>
      </w:tr>
      <w:tr w:rsidR="00DC660B" w:rsidTr="00A0133F">
        <w:tc>
          <w:tcPr>
            <w:tcW w:w="9322" w:type="dxa"/>
            <w:gridSpan w:val="4"/>
          </w:tcPr>
          <w:p w:rsidR="00DC660B" w:rsidRPr="00DC660B" w:rsidRDefault="00DC660B">
            <w:pPr>
              <w:rPr>
                <w:i/>
              </w:rPr>
            </w:pPr>
            <w:r w:rsidRPr="00DC660B">
              <w:rPr>
                <w:rFonts w:ascii="Arial" w:hAnsi="Arial" w:cs="Arial"/>
                <w:i/>
              </w:rPr>
              <w:t>Rozporządzenie w spr. warunków technicznych, jakim powinny odpowiadać budynki</w:t>
            </w:r>
          </w:p>
        </w:tc>
      </w:tr>
      <w:tr w:rsidR="00597E5B" w:rsidTr="00597E5B">
        <w:tc>
          <w:tcPr>
            <w:tcW w:w="675" w:type="dxa"/>
          </w:tcPr>
          <w:p w:rsidR="00597E5B" w:rsidRDefault="00DC660B" w:rsidP="00DC660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6045" w:type="dxa"/>
          </w:tcPr>
          <w:p w:rsidR="00DC660B" w:rsidRDefault="00DC660B" w:rsidP="00DC66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budynków użyteczności publicznej zalicza się:</w:t>
            </w:r>
          </w:p>
          <w:p w:rsidR="00DC660B" w:rsidRDefault="00DC660B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Domy dziecka.</w:t>
            </w:r>
          </w:p>
          <w:p w:rsidR="00DC660B" w:rsidRDefault="00DC660B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Budynki hotelowe z programem Spa.</w:t>
            </w:r>
          </w:p>
          <w:p w:rsidR="00597E5B" w:rsidRDefault="00DC660B" w:rsidP="00DC660B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Budynki biurowe lub socjalne.</w:t>
            </w:r>
          </w:p>
        </w:tc>
        <w:tc>
          <w:tcPr>
            <w:tcW w:w="1305" w:type="dxa"/>
          </w:tcPr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597E5B" w:rsidRDefault="00597E5B" w:rsidP="00DC660B">
            <w:pPr>
              <w:jc w:val="center"/>
            </w:pPr>
          </w:p>
        </w:tc>
        <w:tc>
          <w:tcPr>
            <w:tcW w:w="1297" w:type="dxa"/>
          </w:tcPr>
          <w:p w:rsidR="00597E5B" w:rsidRDefault="00597E5B"/>
        </w:tc>
      </w:tr>
      <w:tr w:rsidR="00597E5B" w:rsidTr="00DC660B">
        <w:trPr>
          <w:trHeight w:val="255"/>
        </w:trPr>
        <w:tc>
          <w:tcPr>
            <w:tcW w:w="675" w:type="dxa"/>
          </w:tcPr>
          <w:p w:rsidR="00597E5B" w:rsidRDefault="00DC660B" w:rsidP="00DC660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6045" w:type="dxa"/>
          </w:tcPr>
          <w:p w:rsidR="00DC660B" w:rsidRDefault="00DC660B" w:rsidP="00DC66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Pomieszczeniem technicznym jest pomieszczenie:</w:t>
            </w:r>
          </w:p>
          <w:p w:rsidR="00DC660B" w:rsidRDefault="00DC660B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Przeznaczone do wynajęcia na wykonywanie prac warsztatowych.</w:t>
            </w:r>
          </w:p>
          <w:p w:rsidR="00DC660B" w:rsidRDefault="00DC660B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Przeznaczone dla urządzeń służących  do funkcjonowania i obsłu-</w:t>
            </w:r>
          </w:p>
          <w:p w:rsidR="00DC660B" w:rsidRDefault="00DC660B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gi technicznej budynku.</w:t>
            </w:r>
          </w:p>
          <w:p w:rsidR="00A8709F" w:rsidRPr="00A8709F" w:rsidRDefault="00A8709F" w:rsidP="00DC66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Przeznaczone do prowadzenia działalności gospodarczej.</w:t>
            </w:r>
          </w:p>
        </w:tc>
        <w:tc>
          <w:tcPr>
            <w:tcW w:w="1305" w:type="dxa"/>
          </w:tcPr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60B" w:rsidRDefault="00DC660B" w:rsidP="00DC6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597E5B" w:rsidRDefault="00597E5B" w:rsidP="00DC660B">
            <w:pPr>
              <w:jc w:val="center"/>
            </w:pPr>
          </w:p>
        </w:tc>
        <w:tc>
          <w:tcPr>
            <w:tcW w:w="1297" w:type="dxa"/>
          </w:tcPr>
          <w:p w:rsidR="00597E5B" w:rsidRDefault="00597E5B"/>
        </w:tc>
      </w:tr>
      <w:tr w:rsidR="00DC660B" w:rsidTr="00DC660B">
        <w:trPr>
          <w:trHeight w:val="267"/>
        </w:trPr>
        <w:tc>
          <w:tcPr>
            <w:tcW w:w="675" w:type="dxa"/>
          </w:tcPr>
          <w:p w:rsidR="00DC660B" w:rsidRDefault="00C819DE" w:rsidP="00C819D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6045" w:type="dxa"/>
          </w:tcPr>
          <w:p w:rsidR="00C819DE" w:rsidRDefault="00C819DE" w:rsidP="00C81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Jaki procent powierzchni tarasów z nawierzchnią ziemną wlicza się do powierzchni biologicznie czynnej?</w:t>
            </w:r>
          </w:p>
          <w:p w:rsidR="00C819DE" w:rsidRDefault="00C819DE" w:rsidP="00C81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70% nie mniej niż 20 m².</w:t>
            </w:r>
          </w:p>
          <w:p w:rsidR="00C819DE" w:rsidRDefault="00C819DE" w:rsidP="00C81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60% nie mniej niż 15 m².</w:t>
            </w:r>
          </w:p>
          <w:p w:rsidR="00DC660B" w:rsidRDefault="00C819DE" w:rsidP="00C819D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50% nie mniej niż 10 m².</w:t>
            </w:r>
          </w:p>
        </w:tc>
        <w:tc>
          <w:tcPr>
            <w:tcW w:w="1305" w:type="dxa"/>
          </w:tcPr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DC660B" w:rsidRDefault="00DC660B" w:rsidP="00C819DE">
            <w:pPr>
              <w:jc w:val="center"/>
            </w:pPr>
          </w:p>
        </w:tc>
        <w:tc>
          <w:tcPr>
            <w:tcW w:w="1297" w:type="dxa"/>
          </w:tcPr>
          <w:p w:rsidR="00DC660B" w:rsidRDefault="00DC660B"/>
        </w:tc>
      </w:tr>
      <w:tr w:rsidR="00DC660B" w:rsidTr="00DC660B">
        <w:trPr>
          <w:trHeight w:val="222"/>
        </w:trPr>
        <w:tc>
          <w:tcPr>
            <w:tcW w:w="675" w:type="dxa"/>
          </w:tcPr>
          <w:p w:rsidR="00DC660B" w:rsidRDefault="00C819DE" w:rsidP="00C819D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6045" w:type="dxa"/>
          </w:tcPr>
          <w:p w:rsidR="00C819DE" w:rsidRDefault="00C819DE" w:rsidP="00C819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Dopuszcza się sytuowanie budynku ścianą bez otworów okiennych lub drzwiowych bezpośrednio przy granicy z sąsiednią działką budowlaną lub w odległości nie mniej-</w:t>
            </w:r>
          </w:p>
          <w:p w:rsidR="00C819DE" w:rsidRPr="00067EE4" w:rsidRDefault="00C819DE" w:rsidP="00C819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szej niż 1,5 m, gdy szerokość działki budowlanej jest mniejsza niż:</w:t>
            </w:r>
          </w:p>
          <w:p w:rsidR="00C819DE" w:rsidRPr="00BA0B64" w:rsidRDefault="00C819DE" w:rsidP="00C819DE">
            <w:pPr>
              <w:rPr>
                <w:rFonts w:ascii="Arial" w:hAnsi="Arial" w:cs="Arial"/>
                <w:sz w:val="20"/>
              </w:rPr>
            </w:pPr>
            <w:r w:rsidRPr="00BA0B64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16 m.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BA0B64">
              <w:rPr>
                <w:rFonts w:ascii="Arial" w:hAnsi="Arial" w:cs="Arial"/>
                <w:sz w:val="20"/>
              </w:rPr>
              <w:t xml:space="preserve"> </w:t>
            </w:r>
          </w:p>
          <w:p w:rsidR="00C819DE" w:rsidRDefault="00C819DE" w:rsidP="00C819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B64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17 m.</w:t>
            </w:r>
            <w:r w:rsidRPr="00BA0B6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C660B" w:rsidRDefault="00C819DE" w:rsidP="00C819DE">
            <w:r w:rsidRPr="00E02A23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bCs/>
              </w:rPr>
              <w:t xml:space="preserve"> </w:t>
            </w:r>
            <w:r w:rsidRPr="00E02A23">
              <w:rPr>
                <w:rFonts w:ascii="Arial" w:hAnsi="Arial" w:cs="Arial"/>
                <w:bCs/>
                <w:sz w:val="18"/>
                <w:szCs w:val="18"/>
              </w:rPr>
              <w:t>18 m.</w:t>
            </w:r>
          </w:p>
        </w:tc>
        <w:tc>
          <w:tcPr>
            <w:tcW w:w="1305" w:type="dxa"/>
          </w:tcPr>
          <w:p w:rsidR="00C819DE" w:rsidRDefault="00C819DE" w:rsidP="00C819DE">
            <w:pPr>
              <w:pStyle w:val="Nagwek1"/>
              <w:jc w:val="center"/>
              <w:outlineLvl w:val="0"/>
            </w:pPr>
            <w:r>
              <w:t>A.</w:t>
            </w:r>
          </w:p>
          <w:p w:rsidR="00C819DE" w:rsidRDefault="00C819DE" w:rsidP="00C819DE"/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C819DE" w:rsidRDefault="00C819DE" w:rsidP="00C8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60B" w:rsidRDefault="00C819DE" w:rsidP="00C819D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DC660B" w:rsidRDefault="00DC660B"/>
        </w:tc>
      </w:tr>
    </w:tbl>
    <w:p w:rsidR="00597E5B" w:rsidRDefault="00597E5B"/>
    <w:p w:rsidR="00216D0E" w:rsidRDefault="00216D0E"/>
    <w:p w:rsidR="00216D0E" w:rsidRDefault="00216D0E"/>
    <w:tbl>
      <w:tblPr>
        <w:tblStyle w:val="Tabela-Siatka"/>
        <w:tblW w:w="9322" w:type="dxa"/>
        <w:tblLook w:val="04A0"/>
      </w:tblPr>
      <w:tblGrid>
        <w:gridCol w:w="675"/>
        <w:gridCol w:w="6096"/>
        <w:gridCol w:w="1224"/>
        <w:gridCol w:w="1327"/>
      </w:tblGrid>
      <w:tr w:rsidR="005107D9" w:rsidTr="005107D9">
        <w:tc>
          <w:tcPr>
            <w:tcW w:w="675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107D9" w:rsidTr="005107D9">
        <w:tc>
          <w:tcPr>
            <w:tcW w:w="675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6096" w:type="dxa"/>
          </w:tcPr>
          <w:p w:rsidR="004F1299" w:rsidRDefault="004F1299" w:rsidP="004F1299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Szerokość ciągu pieszo-jezdnego umożliwiającego ruch pieszy oraz ruch i postój pojazdów winna wynosić mini-</w:t>
            </w:r>
          </w:p>
          <w:p w:rsidR="004F1299" w:rsidRPr="0012247F" w:rsidRDefault="004F1299" w:rsidP="004F1299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mum:</w:t>
            </w:r>
          </w:p>
          <w:p w:rsidR="004F1299" w:rsidRPr="0012247F" w:rsidRDefault="004F1299" w:rsidP="004F1299">
            <w:pPr>
              <w:ind w:left="290" w:hanging="290"/>
              <w:rPr>
                <w:rFonts w:ascii="Arial" w:hAnsi="Arial" w:cs="Arial"/>
                <w:sz w:val="18"/>
                <w:szCs w:val="18"/>
              </w:rPr>
            </w:pPr>
            <w:r w:rsidRPr="00BA0B64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 m.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4F1299" w:rsidRDefault="004F1299" w:rsidP="004F1299">
            <w:pPr>
              <w:tabs>
                <w:tab w:val="left" w:pos="227"/>
              </w:tabs>
              <w:rPr>
                <w:rFonts w:ascii="Arial" w:hAnsi="Arial" w:cs="Arial"/>
                <w:sz w:val="20"/>
              </w:rPr>
            </w:pPr>
            <w:r w:rsidRPr="00BA0B64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4,5 m.</w:t>
            </w:r>
            <w:r w:rsidRPr="00BA0B6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107D9" w:rsidRDefault="004F1299" w:rsidP="004F1299">
            <w:r w:rsidRPr="005F51B0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bCs/>
              </w:rPr>
              <w:t xml:space="preserve"> </w:t>
            </w:r>
            <w:r w:rsidRPr="005F51B0">
              <w:rPr>
                <w:rFonts w:ascii="Arial" w:hAnsi="Arial" w:cs="Arial"/>
                <w:bCs/>
                <w:sz w:val="18"/>
                <w:szCs w:val="18"/>
              </w:rPr>
              <w:t>5 m.</w:t>
            </w:r>
            <w:r w:rsidRPr="00BA0B64">
              <w:t xml:space="preserve"> </w:t>
            </w:r>
            <w:r>
              <w:t xml:space="preserve"> </w:t>
            </w:r>
          </w:p>
        </w:tc>
        <w:tc>
          <w:tcPr>
            <w:tcW w:w="1224" w:type="dxa"/>
          </w:tcPr>
          <w:p w:rsidR="004F1299" w:rsidRDefault="004F1299" w:rsidP="004F1299">
            <w:pPr>
              <w:pStyle w:val="Nagwek1"/>
              <w:jc w:val="center"/>
              <w:outlineLvl w:val="0"/>
            </w:pPr>
            <w:r>
              <w:t>A.</w:t>
            </w:r>
          </w:p>
          <w:p w:rsidR="004F1299" w:rsidRDefault="004F1299" w:rsidP="004F1299"/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5107D9" w:rsidRDefault="005107D9"/>
        </w:tc>
      </w:tr>
      <w:tr w:rsidR="005107D9" w:rsidTr="005107D9">
        <w:tc>
          <w:tcPr>
            <w:tcW w:w="675" w:type="dxa"/>
          </w:tcPr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6096" w:type="dxa"/>
          </w:tcPr>
          <w:p w:rsidR="004F1299" w:rsidRDefault="004F1299" w:rsidP="004F1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Dostępność dla osób niepełnosprawnych nie jest wymaga-</w:t>
            </w:r>
          </w:p>
          <w:p w:rsidR="004F1299" w:rsidRDefault="004F1299" w:rsidP="004F1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w przypadku budynków:</w:t>
            </w:r>
          </w:p>
          <w:p w:rsidR="004F1299" w:rsidRDefault="004F1299" w:rsidP="004F1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Pr="00355047">
              <w:rPr>
                <w:rFonts w:ascii="Arial" w:hAnsi="Arial" w:cs="Arial"/>
                <w:sz w:val="18"/>
                <w:szCs w:val="18"/>
              </w:rPr>
              <w:t>Przeznaczonych na czasowy pobyt ludzi.</w:t>
            </w:r>
          </w:p>
          <w:p w:rsidR="004F1299" w:rsidRDefault="004F1299" w:rsidP="004F1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Pr="00355047">
              <w:rPr>
                <w:rFonts w:ascii="Arial" w:hAnsi="Arial" w:cs="Arial"/>
                <w:sz w:val="18"/>
                <w:szCs w:val="18"/>
              </w:rPr>
              <w:t>Niskich.</w:t>
            </w:r>
          </w:p>
          <w:p w:rsidR="004F1299" w:rsidRDefault="004F1299" w:rsidP="004F12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Pr="00355047">
              <w:rPr>
                <w:rFonts w:ascii="Arial" w:hAnsi="Arial" w:cs="Arial"/>
                <w:sz w:val="18"/>
                <w:szCs w:val="18"/>
              </w:rPr>
              <w:t>Zakładów pracy niebędących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zakładami pracy chronionej, z wyją-</w:t>
            </w:r>
          </w:p>
          <w:p w:rsidR="005107D9" w:rsidRDefault="004F1299" w:rsidP="004F1299">
            <w:r>
              <w:rPr>
                <w:rFonts w:ascii="Arial" w:hAnsi="Arial" w:cs="Arial"/>
                <w:sz w:val="18"/>
                <w:szCs w:val="18"/>
              </w:rPr>
              <w:t xml:space="preserve">     tkiem budynków użyteczności publicznej.</w:t>
            </w:r>
          </w:p>
        </w:tc>
        <w:tc>
          <w:tcPr>
            <w:tcW w:w="1224" w:type="dxa"/>
          </w:tcPr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</w:p>
          <w:p w:rsidR="004F1299" w:rsidRDefault="004F1299" w:rsidP="004F1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7D9" w:rsidRDefault="004F1299" w:rsidP="004F129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5107D9" w:rsidRDefault="005107D9"/>
        </w:tc>
      </w:tr>
      <w:tr w:rsidR="004F1299" w:rsidTr="00A0133F">
        <w:tc>
          <w:tcPr>
            <w:tcW w:w="9322" w:type="dxa"/>
            <w:gridSpan w:val="4"/>
          </w:tcPr>
          <w:p w:rsidR="004F1299" w:rsidRPr="004F1299" w:rsidRDefault="004F1299">
            <w:pPr>
              <w:rPr>
                <w:i/>
              </w:rPr>
            </w:pPr>
            <w:r w:rsidRPr="004F1299">
              <w:rPr>
                <w:rFonts w:ascii="Arial" w:hAnsi="Arial" w:cs="Arial"/>
                <w:i/>
              </w:rPr>
              <w:t>Rozporządzenie w spr. szczegółowego  zakresu i formy projektu budowlanego</w:t>
            </w:r>
          </w:p>
        </w:tc>
      </w:tr>
      <w:tr w:rsidR="005107D9" w:rsidTr="005107D9">
        <w:tc>
          <w:tcPr>
            <w:tcW w:w="675" w:type="dxa"/>
          </w:tcPr>
          <w:p w:rsidR="005107D9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wydzielonych części obiektów budowlanych podlegają-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cych przebudowie lub rozbudowie oraz części obiektów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skomplikowanych i o małych rozmiarach, skala ich opraco-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wania nie powinna być mniejsza niż: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1 : 200.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1 : 100.</w:t>
            </w:r>
          </w:p>
          <w:p w:rsidR="005107D9" w:rsidRDefault="0067602D" w:rsidP="0067602D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1 : 50.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7D9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5107D9" w:rsidRDefault="005107D9"/>
        </w:tc>
      </w:tr>
      <w:tr w:rsidR="0067602D" w:rsidTr="00A0133F">
        <w:tc>
          <w:tcPr>
            <w:tcW w:w="9322" w:type="dxa"/>
            <w:gridSpan w:val="4"/>
          </w:tcPr>
          <w:p w:rsidR="0067602D" w:rsidRPr="0067602D" w:rsidRDefault="0067602D">
            <w:pPr>
              <w:rPr>
                <w:i/>
              </w:rPr>
            </w:pPr>
            <w:r w:rsidRPr="0067602D">
              <w:rPr>
                <w:rFonts w:ascii="Arial" w:hAnsi="Arial" w:cs="Arial"/>
                <w:i/>
              </w:rPr>
              <w:t xml:space="preserve">Rozporządzenie w spr. ustalania geotechnicznych warunków posadawiania obiektów  </w:t>
            </w:r>
          </w:p>
        </w:tc>
      </w:tr>
      <w:tr w:rsidR="005107D9" w:rsidTr="0067602D">
        <w:trPr>
          <w:trHeight w:val="285"/>
        </w:trPr>
        <w:tc>
          <w:tcPr>
            <w:tcW w:w="675" w:type="dxa"/>
          </w:tcPr>
          <w:p w:rsidR="0067602D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Ustalanie geotechnicznych warunków posadawiania obiek-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tów budowlanych polega na 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Wykonaniu badań podłoża gruntowego.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Zaliczeniu obiektu budowlanego do odpowiedniej kategorii geotech-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nicznej.</w:t>
            </w:r>
          </w:p>
          <w:p w:rsidR="005107D9" w:rsidRDefault="0067602D" w:rsidP="0067602D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Ustaleniu przydatności gruntów do celów budowy.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7D9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5107D9" w:rsidRDefault="005107D9"/>
        </w:tc>
      </w:tr>
      <w:tr w:rsidR="0067602D" w:rsidTr="00A0133F">
        <w:trPr>
          <w:trHeight w:val="255"/>
        </w:trPr>
        <w:tc>
          <w:tcPr>
            <w:tcW w:w="9322" w:type="dxa"/>
            <w:gridSpan w:val="4"/>
          </w:tcPr>
          <w:p w:rsidR="0067602D" w:rsidRPr="0067602D" w:rsidRDefault="0067602D">
            <w:pPr>
              <w:rPr>
                <w:i/>
              </w:rPr>
            </w:pPr>
            <w:r w:rsidRPr="0067602D">
              <w:rPr>
                <w:rFonts w:ascii="Arial" w:hAnsi="Arial" w:cs="Arial"/>
                <w:i/>
              </w:rPr>
              <w:t>Ustawa – Prawo geodezyjne i kartograficzne</w:t>
            </w:r>
          </w:p>
        </w:tc>
      </w:tr>
      <w:tr w:rsidR="005107D9" w:rsidTr="0067602D">
        <w:trPr>
          <w:trHeight w:val="240"/>
        </w:trPr>
        <w:tc>
          <w:tcPr>
            <w:tcW w:w="675" w:type="dxa"/>
          </w:tcPr>
          <w:p w:rsidR="0067602D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Sytuowanie projektowanych sieci uzbrojenia terenu na ob-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szarach miast oraz w pasach drogowych na terenie istnie-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jącej lub projektowanej zwartej zabudowy obszarów wiej-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skich, uzgadnia się na naradach koordynacyjnych organi-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zowanych przez: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Geodetę powiatowego.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Wojewodę.</w:t>
            </w:r>
          </w:p>
          <w:p w:rsidR="005107D9" w:rsidRDefault="0067602D" w:rsidP="0067602D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Starostę.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7D9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5107D9" w:rsidRDefault="005107D9"/>
        </w:tc>
      </w:tr>
      <w:tr w:rsidR="0067602D" w:rsidTr="00A0133F">
        <w:trPr>
          <w:trHeight w:val="237"/>
        </w:trPr>
        <w:tc>
          <w:tcPr>
            <w:tcW w:w="9322" w:type="dxa"/>
            <w:gridSpan w:val="4"/>
          </w:tcPr>
          <w:p w:rsidR="0067602D" w:rsidRPr="0067602D" w:rsidRDefault="0067602D">
            <w:pPr>
              <w:rPr>
                <w:i/>
              </w:rPr>
            </w:pPr>
            <w:r w:rsidRPr="0067602D">
              <w:rPr>
                <w:rFonts w:ascii="Arial" w:hAnsi="Arial" w:cs="Arial"/>
                <w:i/>
              </w:rPr>
              <w:t>Ustawa o planowaniu i zagospodarowaniu przestrzennym</w:t>
            </w:r>
          </w:p>
        </w:tc>
      </w:tr>
      <w:tr w:rsidR="0067602D" w:rsidTr="0067602D">
        <w:trPr>
          <w:trHeight w:val="252"/>
        </w:trPr>
        <w:tc>
          <w:tcPr>
            <w:tcW w:w="675" w:type="dxa"/>
          </w:tcPr>
          <w:p w:rsidR="0067602D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 miejscowego planu zagospodarowania przestrzen-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nego sporządza: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Osoba posiadająca uprawnienia urbanistyczne.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Wójt, burmistrz albo prezydent miasta.</w:t>
            </w:r>
          </w:p>
          <w:p w:rsidR="0067602D" w:rsidRDefault="0067602D" w:rsidP="0067602D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Członek Izby Architektów RP.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67602D" w:rsidRDefault="0067602D" w:rsidP="0067602D">
            <w:pPr>
              <w:jc w:val="center"/>
            </w:pPr>
          </w:p>
        </w:tc>
        <w:tc>
          <w:tcPr>
            <w:tcW w:w="1327" w:type="dxa"/>
          </w:tcPr>
          <w:p w:rsidR="0067602D" w:rsidRDefault="0067602D"/>
        </w:tc>
      </w:tr>
      <w:tr w:rsidR="0067602D" w:rsidTr="0067602D">
        <w:trPr>
          <w:trHeight w:val="1365"/>
        </w:trPr>
        <w:tc>
          <w:tcPr>
            <w:tcW w:w="675" w:type="dxa"/>
          </w:tcPr>
          <w:p w:rsidR="0067602D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Prawo wglądu do studium lub planu miejscowego oraz o-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trzymania z nich wypisów i wyrysów posiada: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Każdy.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Tylko osoba zamieszkała na terenie gminy,  której dotyczy studium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lub plan miejscowy.</w:t>
            </w:r>
          </w:p>
          <w:p w:rsidR="0067602D" w:rsidRDefault="0067602D" w:rsidP="0067602D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Tylko pracownik urzędu danej gminy.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67602D" w:rsidRDefault="0067602D"/>
        </w:tc>
      </w:tr>
      <w:tr w:rsidR="0067602D" w:rsidTr="0067602D">
        <w:trPr>
          <w:trHeight w:val="245"/>
        </w:trPr>
        <w:tc>
          <w:tcPr>
            <w:tcW w:w="675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6096" w:type="dxa"/>
          </w:tcPr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przypadku braku planu miejscowego – nie wymagają wydania decyzji o lokalizacji inwestycji celu publicznego roboty budowlane:</w:t>
            </w:r>
          </w:p>
          <w:p w:rsidR="0067602D" w:rsidRDefault="0067602D" w:rsidP="0067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Dotyczące realizacji gminnej infrastruktury technicznej.</w:t>
            </w:r>
          </w:p>
          <w:p w:rsidR="0067602D" w:rsidRDefault="0067602D" w:rsidP="006760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Wskazane w rozporządzeniu wójta, burmistrza albo prezydenta     miasta.</w:t>
            </w:r>
          </w:p>
        </w:tc>
        <w:tc>
          <w:tcPr>
            <w:tcW w:w="1224" w:type="dxa"/>
          </w:tcPr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02D" w:rsidRDefault="0067602D" w:rsidP="00676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67602D" w:rsidRDefault="0067602D"/>
        </w:tc>
      </w:tr>
    </w:tbl>
    <w:p w:rsidR="00216D0E" w:rsidRDefault="00216D0E"/>
    <w:p w:rsidR="00D67F54" w:rsidRDefault="00D67F54"/>
    <w:tbl>
      <w:tblPr>
        <w:tblStyle w:val="Tabela-Siatka"/>
        <w:tblW w:w="9322" w:type="dxa"/>
        <w:tblLook w:val="04A0"/>
      </w:tblPr>
      <w:tblGrid>
        <w:gridCol w:w="690"/>
        <w:gridCol w:w="6060"/>
        <w:gridCol w:w="1290"/>
        <w:gridCol w:w="1282"/>
      </w:tblGrid>
      <w:tr w:rsidR="00D67F54" w:rsidTr="00D67F54">
        <w:tc>
          <w:tcPr>
            <w:tcW w:w="69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67F54" w:rsidTr="00D67F54">
        <w:tc>
          <w:tcPr>
            <w:tcW w:w="69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6060" w:type="dxa"/>
          </w:tcPr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Organem właściwym w sprawie wydania decyzji o ustale-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niu warunków zabudowy, za wyjątkiem terenów zamknię-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tych, jest:</w:t>
            </w:r>
          </w:p>
          <w:p w:rsidR="00AA3391" w:rsidRPr="00F553B7" w:rsidRDefault="00AA3391" w:rsidP="00AA3391">
            <w:pPr>
              <w:tabs>
                <w:tab w:val="left" w:pos="227"/>
              </w:tabs>
              <w:ind w:left="290" w:hanging="290"/>
              <w:rPr>
                <w:rFonts w:ascii="Arial" w:hAnsi="Arial" w:cs="Arial"/>
                <w:sz w:val="20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Wójt, burmistrz albo prezydent miasta.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AA3391" w:rsidRPr="00F553B7" w:rsidRDefault="00AA3391" w:rsidP="00AA3391">
            <w:pPr>
              <w:tabs>
                <w:tab w:val="left" w:pos="227"/>
              </w:tabs>
              <w:ind w:left="290" w:hanging="290"/>
              <w:rPr>
                <w:rFonts w:ascii="Arial" w:hAnsi="Arial" w:cs="Arial"/>
                <w:b/>
                <w:bCs/>
                <w:sz w:val="20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Starosta.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D67F54" w:rsidRDefault="00AA3391" w:rsidP="00AA3391">
            <w:r w:rsidRPr="00F553B7">
              <w:rPr>
                <w:rFonts w:ascii="Arial" w:hAnsi="Arial" w:cs="Arial"/>
                <w:b/>
                <w:bCs/>
                <w:sz w:val="20"/>
              </w:rPr>
              <w:t>C.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Marszałek województwa.</w:t>
            </w:r>
          </w:p>
        </w:tc>
        <w:tc>
          <w:tcPr>
            <w:tcW w:w="1290" w:type="dxa"/>
          </w:tcPr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82" w:type="dxa"/>
          </w:tcPr>
          <w:p w:rsidR="00D67F54" w:rsidRDefault="00D67F54"/>
        </w:tc>
      </w:tr>
      <w:tr w:rsidR="00D67F54" w:rsidTr="00D67F54">
        <w:tc>
          <w:tcPr>
            <w:tcW w:w="690" w:type="dxa"/>
          </w:tcPr>
          <w:p w:rsidR="00D67F54" w:rsidRP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6060" w:type="dxa"/>
          </w:tcPr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 przypadku, gdy wniosek o ustalenie warunków zabudo-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 dotyczy obszaru objętego obowiązkiem wykonania pla-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 miejscowego, postępowanie administracyjne zawiesza się:</w:t>
            </w:r>
          </w:p>
          <w:p w:rsidR="00AA3391" w:rsidRPr="00F553B7" w:rsidRDefault="00AA3391" w:rsidP="00AA3391">
            <w:pPr>
              <w:tabs>
                <w:tab w:val="left" w:pos="227"/>
              </w:tabs>
              <w:rPr>
                <w:rFonts w:ascii="Arial" w:hAnsi="Arial" w:cs="Arial"/>
                <w:sz w:val="20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 okres 9 miesięcy.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553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AA3391" w:rsidRPr="00F553B7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 czasu uchwalenia planu.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D67F54" w:rsidRDefault="00AA3391" w:rsidP="00AA3391">
            <w:r w:rsidRPr="005E6CF7">
              <w:rPr>
                <w:rFonts w:ascii="Arial" w:hAnsi="Arial" w:cs="Arial"/>
                <w:b/>
                <w:bCs/>
                <w:sz w:val="20"/>
              </w:rPr>
              <w:t>C.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E6CF7">
              <w:rPr>
                <w:rFonts w:ascii="Arial" w:hAnsi="Arial" w:cs="Arial"/>
                <w:bCs/>
                <w:sz w:val="18"/>
                <w:szCs w:val="18"/>
              </w:rPr>
              <w:t>Na czas nieokreślony.</w:t>
            </w:r>
          </w:p>
        </w:tc>
        <w:tc>
          <w:tcPr>
            <w:tcW w:w="1290" w:type="dxa"/>
          </w:tcPr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282" w:type="dxa"/>
          </w:tcPr>
          <w:p w:rsidR="00D67F54" w:rsidRDefault="00D67F54"/>
        </w:tc>
      </w:tr>
      <w:tr w:rsidR="00AA3391" w:rsidTr="00A0133F">
        <w:tc>
          <w:tcPr>
            <w:tcW w:w="9322" w:type="dxa"/>
            <w:gridSpan w:val="4"/>
          </w:tcPr>
          <w:p w:rsidR="00AA3391" w:rsidRPr="00AA3391" w:rsidRDefault="00AA3391">
            <w:pPr>
              <w:rPr>
                <w:i/>
              </w:rPr>
            </w:pPr>
            <w:r w:rsidRPr="00AA3391">
              <w:rPr>
                <w:rFonts w:ascii="Arial" w:hAnsi="Arial" w:cs="Arial"/>
                <w:i/>
              </w:rPr>
              <w:t>Rozporządzenie w spr. przygotowania decyzji o warunkach zabudowy</w:t>
            </w:r>
          </w:p>
        </w:tc>
      </w:tr>
      <w:tr w:rsidR="00D67F54" w:rsidTr="00D67F54">
        <w:tc>
          <w:tcPr>
            <w:tcW w:w="69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6060" w:type="dxa"/>
          </w:tcPr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Rozporządzenie w sprawie ustalania wymagań dotyczą-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cych nowej zabudowy i zagospodarowania terenu w przy-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padku braku planu miejscowego, określa sposób ustalania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wymagań dotyczących: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Powierzchni zabudowy budynku.</w:t>
            </w:r>
          </w:p>
          <w:p w:rsidR="00AA3391" w:rsidRDefault="00AA3391" w:rsidP="00AA3391">
            <w:pPr>
              <w:tabs>
                <w:tab w:val="left" w:pos="22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Kubatury budynku.</w:t>
            </w:r>
          </w:p>
          <w:p w:rsidR="00D67F54" w:rsidRDefault="00AA3391" w:rsidP="00AA3391">
            <w:r w:rsidRPr="005E6CF7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6CF7">
              <w:rPr>
                <w:rFonts w:ascii="Arial" w:hAnsi="Arial" w:cs="Arial"/>
                <w:bCs/>
                <w:sz w:val="18"/>
                <w:szCs w:val="18"/>
              </w:rPr>
              <w:t>Szerokości elewacji frontowej.</w:t>
            </w:r>
          </w:p>
        </w:tc>
        <w:tc>
          <w:tcPr>
            <w:tcW w:w="1290" w:type="dxa"/>
          </w:tcPr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282" w:type="dxa"/>
          </w:tcPr>
          <w:p w:rsidR="00D67F54" w:rsidRDefault="00D67F54"/>
        </w:tc>
      </w:tr>
      <w:tr w:rsidR="00D67F54" w:rsidTr="00D67F54">
        <w:tc>
          <w:tcPr>
            <w:tcW w:w="690" w:type="dxa"/>
          </w:tcPr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6060" w:type="dxa"/>
          </w:tcPr>
          <w:p w:rsidR="00AA3391" w:rsidRDefault="00AA3391" w:rsidP="00AA3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Granice analizowanego obszaru, w analizie urbanistycznej, wyznacza się – od granic terenu wnioskowanej inwestycji – w odległości minimum:</w:t>
            </w:r>
          </w:p>
          <w:p w:rsidR="00AA3391" w:rsidRDefault="00AA3391" w:rsidP="00AA339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30 m.</w:t>
            </w:r>
          </w:p>
          <w:p w:rsidR="00AA3391" w:rsidRDefault="00AA3391" w:rsidP="00AA339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m.</w:t>
            </w:r>
          </w:p>
          <w:p w:rsidR="00D67F54" w:rsidRDefault="00AA3391" w:rsidP="00AA3391">
            <w:r w:rsidRPr="005E6CF7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6CF7">
              <w:rPr>
                <w:rFonts w:ascii="Arial" w:hAnsi="Arial" w:cs="Arial"/>
                <w:bCs/>
                <w:sz w:val="18"/>
                <w:szCs w:val="18"/>
              </w:rPr>
              <w:t>50 m.</w:t>
            </w:r>
          </w:p>
        </w:tc>
        <w:tc>
          <w:tcPr>
            <w:tcW w:w="1290" w:type="dxa"/>
          </w:tcPr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AA3391" w:rsidRDefault="00AA3391" w:rsidP="00AA33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67F54" w:rsidRDefault="00AA3391" w:rsidP="00AA3391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282" w:type="dxa"/>
          </w:tcPr>
          <w:p w:rsidR="00D67F54" w:rsidRDefault="00D67F54"/>
        </w:tc>
      </w:tr>
      <w:tr w:rsidR="00AA3391" w:rsidTr="00A0133F">
        <w:trPr>
          <w:trHeight w:val="240"/>
        </w:trPr>
        <w:tc>
          <w:tcPr>
            <w:tcW w:w="9322" w:type="dxa"/>
            <w:gridSpan w:val="4"/>
          </w:tcPr>
          <w:p w:rsidR="00AA3391" w:rsidRPr="00AA3391" w:rsidRDefault="00AA3391">
            <w:pPr>
              <w:rPr>
                <w:i/>
              </w:rPr>
            </w:pPr>
            <w:r w:rsidRPr="00AA3391">
              <w:rPr>
                <w:rFonts w:ascii="Arial" w:hAnsi="Arial" w:cs="Arial"/>
                <w:i/>
              </w:rPr>
              <w:t>Ustawa o Państwowej Inspekcji Sanitarnej</w:t>
            </w:r>
          </w:p>
        </w:tc>
      </w:tr>
      <w:tr w:rsidR="00AA3391" w:rsidTr="00D67F54">
        <w:trPr>
          <w:trHeight w:val="300"/>
        </w:trPr>
        <w:tc>
          <w:tcPr>
            <w:tcW w:w="690" w:type="dxa"/>
          </w:tcPr>
          <w:p w:rsidR="00AA3391" w:rsidRDefault="005A0907" w:rsidP="005A09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6060" w:type="dxa"/>
          </w:tcPr>
          <w:p w:rsidR="005A0907" w:rsidRDefault="005A0907" w:rsidP="005A0907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zakresu działania Państwowej Inspekcji Sanitarnej w dziedzinie zapobiegawczego nadzoru sanitarnego należy m.in.:</w:t>
            </w:r>
          </w:p>
          <w:p w:rsidR="005A0907" w:rsidRDefault="005A0907" w:rsidP="005A0907">
            <w:pPr>
              <w:tabs>
                <w:tab w:val="left" w:pos="22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Uzgadnianie dokumentacji projektowej budowy oraz zmiany spo-</w:t>
            </w:r>
          </w:p>
          <w:p w:rsidR="005A0907" w:rsidRPr="00F553B7" w:rsidRDefault="005A0907" w:rsidP="005A0907">
            <w:pPr>
              <w:tabs>
                <w:tab w:val="left" w:pos="227"/>
              </w:tabs>
              <w:ind w:left="203" w:hanging="2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sobu użytkowania obiektów budowlanych.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5A0907" w:rsidRPr="00F553B7" w:rsidRDefault="005A0907" w:rsidP="005A0907">
            <w:pPr>
              <w:tabs>
                <w:tab w:val="left" w:pos="22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553B7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Sprawdzanie dokumentacji projektowej.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553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AA3391" w:rsidRDefault="005A0907" w:rsidP="005A0907">
            <w:r w:rsidRPr="005E6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</w:t>
            </w:r>
            <w:r w:rsidRPr="005E6CF7">
              <w:rPr>
                <w:rFonts w:ascii="Arial" w:hAnsi="Arial" w:cs="Arial"/>
                <w:bCs/>
                <w:sz w:val="18"/>
                <w:szCs w:val="18"/>
              </w:rPr>
              <w:t>Kontrola uprawnień budowlanych posiadanych przez projektantów</w:t>
            </w:r>
          </w:p>
        </w:tc>
        <w:tc>
          <w:tcPr>
            <w:tcW w:w="1290" w:type="dxa"/>
          </w:tcPr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A3391" w:rsidRDefault="005A0907" w:rsidP="005A0907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282" w:type="dxa"/>
          </w:tcPr>
          <w:p w:rsidR="00AA3391" w:rsidRDefault="00AA3391"/>
        </w:tc>
      </w:tr>
      <w:tr w:rsidR="005A0907" w:rsidTr="00A0133F">
        <w:trPr>
          <w:trHeight w:val="240"/>
        </w:trPr>
        <w:tc>
          <w:tcPr>
            <w:tcW w:w="9322" w:type="dxa"/>
            <w:gridSpan w:val="4"/>
          </w:tcPr>
          <w:p w:rsidR="005A0907" w:rsidRPr="005A0907" w:rsidRDefault="005A0907">
            <w:pPr>
              <w:rPr>
                <w:i/>
              </w:rPr>
            </w:pPr>
            <w:r w:rsidRPr="005A0907">
              <w:rPr>
                <w:rFonts w:ascii="Arial" w:hAnsi="Arial" w:cs="Arial"/>
                <w:i/>
              </w:rPr>
              <w:t>Ustawa – Prawo wodne</w:t>
            </w:r>
          </w:p>
        </w:tc>
      </w:tr>
      <w:tr w:rsidR="005A0907" w:rsidTr="00AA3391">
        <w:trPr>
          <w:trHeight w:val="285"/>
        </w:trPr>
        <w:tc>
          <w:tcPr>
            <w:tcW w:w="690" w:type="dxa"/>
          </w:tcPr>
          <w:p w:rsidR="005A0907" w:rsidRDefault="005A0907" w:rsidP="005A09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6060" w:type="dxa"/>
          </w:tcPr>
          <w:p w:rsidR="005A0907" w:rsidRDefault="005A0907" w:rsidP="005A09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Pozwolenie wodno prawne jest wymagane na:</w:t>
            </w:r>
          </w:p>
          <w:p w:rsidR="005A0907" w:rsidRPr="002D7E82" w:rsidRDefault="005A0907" w:rsidP="005A0907">
            <w:pPr>
              <w:ind w:left="203" w:hanging="203"/>
              <w:rPr>
                <w:rFonts w:ascii="Arial" w:hAnsi="Arial" w:cs="Arial"/>
                <w:sz w:val="20"/>
              </w:rPr>
            </w:pPr>
            <w:r w:rsidRPr="002D7E82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Prowadzenie robót budowlanych na terenie o wysokim stanie wód gruntowych.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5A0907" w:rsidRPr="002D7E82" w:rsidRDefault="005A0907" w:rsidP="005A0907">
            <w:pPr>
              <w:rPr>
                <w:rFonts w:ascii="Arial" w:hAnsi="Arial" w:cs="Arial"/>
                <w:b/>
                <w:bCs/>
                <w:sz w:val="20"/>
              </w:rPr>
            </w:pPr>
            <w:r w:rsidRPr="002D7E82">
              <w:rPr>
                <w:rFonts w:ascii="Arial" w:hAnsi="Arial" w:cs="Arial"/>
                <w:b/>
                <w:sz w:val="20"/>
              </w:rPr>
              <w:t>B.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Długotrwałe obniżenie poziomu zwierciadła wody podziemnej.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5A0907" w:rsidRDefault="005A0907" w:rsidP="005A0907">
            <w:r w:rsidRPr="007B7102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bCs/>
              </w:rPr>
              <w:t xml:space="preserve"> </w:t>
            </w:r>
            <w:r w:rsidRPr="007B7102">
              <w:rPr>
                <w:rFonts w:ascii="Arial" w:hAnsi="Arial" w:cs="Arial"/>
                <w:bCs/>
                <w:sz w:val="18"/>
                <w:szCs w:val="18"/>
              </w:rPr>
              <w:t>Wykonywanie ścianek szczelnych przy robotach fundamentowych</w:t>
            </w:r>
          </w:p>
        </w:tc>
        <w:tc>
          <w:tcPr>
            <w:tcW w:w="1290" w:type="dxa"/>
          </w:tcPr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  <w:p w:rsidR="005A0907" w:rsidRDefault="005A0907" w:rsidP="005A0907">
            <w:pPr>
              <w:jc w:val="center"/>
            </w:pPr>
          </w:p>
        </w:tc>
        <w:tc>
          <w:tcPr>
            <w:tcW w:w="1282" w:type="dxa"/>
          </w:tcPr>
          <w:p w:rsidR="005A0907" w:rsidRDefault="005A0907"/>
        </w:tc>
      </w:tr>
      <w:tr w:rsidR="005A0907" w:rsidTr="00A0133F">
        <w:trPr>
          <w:trHeight w:val="225"/>
        </w:trPr>
        <w:tc>
          <w:tcPr>
            <w:tcW w:w="9322" w:type="dxa"/>
            <w:gridSpan w:val="4"/>
          </w:tcPr>
          <w:p w:rsidR="005A0907" w:rsidRPr="005A0907" w:rsidRDefault="005A0907">
            <w:pPr>
              <w:rPr>
                <w:i/>
              </w:rPr>
            </w:pPr>
            <w:r w:rsidRPr="005A0907">
              <w:rPr>
                <w:rFonts w:ascii="Arial" w:hAnsi="Arial" w:cs="Arial"/>
                <w:i/>
              </w:rPr>
              <w:t>Rozporządzenie w spr. prowadzenia robót budowlanych przy zabytku</w:t>
            </w:r>
          </w:p>
        </w:tc>
      </w:tr>
      <w:tr w:rsidR="005A0907" w:rsidTr="00D67F54">
        <w:trPr>
          <w:trHeight w:val="300"/>
        </w:trPr>
        <w:tc>
          <w:tcPr>
            <w:tcW w:w="690" w:type="dxa"/>
          </w:tcPr>
          <w:p w:rsidR="005A0907" w:rsidRDefault="005A0907" w:rsidP="005A09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6060" w:type="dxa"/>
          </w:tcPr>
          <w:p w:rsidR="005A0907" w:rsidRDefault="005A0907" w:rsidP="005A0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77C">
              <w:rPr>
                <w:rFonts w:ascii="Arial" w:hAnsi="Arial" w:cs="Arial"/>
                <w:b/>
                <w:sz w:val="20"/>
                <w:szCs w:val="20"/>
              </w:rPr>
              <w:t xml:space="preserve">Do wniosku </w:t>
            </w:r>
            <w:r>
              <w:rPr>
                <w:rFonts w:ascii="Arial" w:hAnsi="Arial" w:cs="Arial"/>
                <w:b/>
                <w:sz w:val="20"/>
                <w:szCs w:val="20"/>
              </w:rPr>
              <w:t>o wydanie pozwolenia na prowadzenie robót budowlanych przy zabytku wpisanym do rejestru zabytków należy dołączyć:</w:t>
            </w:r>
          </w:p>
          <w:p w:rsidR="005A0907" w:rsidRDefault="005A0907" w:rsidP="005A0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Wyniki badań archeologicznych,</w:t>
            </w:r>
          </w:p>
          <w:p w:rsidR="005A0907" w:rsidRDefault="005A0907" w:rsidP="005A0907">
            <w:pPr>
              <w:ind w:left="294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Projekt budowlany lub jego część, dla oceny wpływu na zabytek planowanych robót.</w:t>
            </w:r>
          </w:p>
          <w:p w:rsidR="005A0907" w:rsidRDefault="005A0907" w:rsidP="005A0907"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Ekspertyzę wykonaną przez osobę wpisaną na listę członków Izby Architektów RP.</w:t>
            </w:r>
          </w:p>
        </w:tc>
        <w:tc>
          <w:tcPr>
            <w:tcW w:w="1290" w:type="dxa"/>
          </w:tcPr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A0907" w:rsidRDefault="005A0907" w:rsidP="005A09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  <w:p w:rsidR="005A0907" w:rsidRDefault="005A0907" w:rsidP="005A0907">
            <w:pPr>
              <w:jc w:val="center"/>
            </w:pPr>
          </w:p>
        </w:tc>
        <w:tc>
          <w:tcPr>
            <w:tcW w:w="1282" w:type="dxa"/>
          </w:tcPr>
          <w:p w:rsidR="005A0907" w:rsidRDefault="005A0907"/>
        </w:tc>
      </w:tr>
    </w:tbl>
    <w:p w:rsidR="00D67F54" w:rsidRDefault="00D67F54"/>
    <w:p w:rsidR="00292F78" w:rsidRDefault="00292F78"/>
    <w:p w:rsidR="00292F78" w:rsidRDefault="00292F78"/>
    <w:p w:rsidR="00292F78" w:rsidRDefault="00292F78"/>
    <w:tbl>
      <w:tblPr>
        <w:tblStyle w:val="Tabela-Siatka"/>
        <w:tblW w:w="9322" w:type="dxa"/>
        <w:tblLook w:val="04A0"/>
      </w:tblPr>
      <w:tblGrid>
        <w:gridCol w:w="720"/>
        <w:gridCol w:w="6045"/>
        <w:gridCol w:w="1260"/>
        <w:gridCol w:w="1297"/>
      </w:tblGrid>
      <w:tr w:rsidR="00292F78" w:rsidTr="00292F78">
        <w:tc>
          <w:tcPr>
            <w:tcW w:w="720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45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292F78" w:rsidTr="00292F78">
        <w:tc>
          <w:tcPr>
            <w:tcW w:w="720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6045" w:type="dxa"/>
          </w:tcPr>
          <w:p w:rsidR="00FC6708" w:rsidRDefault="00FC6708" w:rsidP="00FC6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Samodzielne funkcje techniczne w budownictwie przy za-</w:t>
            </w:r>
          </w:p>
          <w:p w:rsidR="00FC6708" w:rsidRDefault="00FC6708" w:rsidP="00FC6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bytkach nieruchomych wpisanych do rejestru zabytków mogą wykonywać osoby:</w:t>
            </w:r>
          </w:p>
          <w:p w:rsidR="00FC6708" w:rsidRDefault="00FC6708" w:rsidP="00FC6708">
            <w:pPr>
              <w:ind w:left="294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Posiadające specjalistyczne uprawnienia nadane przez Ministra Kultury i Dziedzictwa Narodowego.</w:t>
            </w:r>
          </w:p>
          <w:p w:rsidR="00FC6708" w:rsidRDefault="00FC6708" w:rsidP="00FC6708">
            <w:pPr>
              <w:ind w:left="294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Posiadające upoważnienie wojewódzkiego konserwatora zabytków.</w:t>
            </w:r>
          </w:p>
          <w:p w:rsidR="00FC6708" w:rsidRDefault="00FC6708" w:rsidP="00FC6708">
            <w:pPr>
              <w:ind w:left="294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Posiadające właściwe uprawnienia budowlane, uzyskane na pod-</w:t>
            </w:r>
          </w:p>
          <w:p w:rsidR="00292F78" w:rsidRDefault="00FC6708" w:rsidP="00FC6708">
            <w:r>
              <w:rPr>
                <w:rFonts w:ascii="Arial" w:hAnsi="Arial" w:cs="Arial"/>
                <w:sz w:val="18"/>
                <w:szCs w:val="18"/>
              </w:rPr>
              <w:t xml:space="preserve">     s</w:t>
            </w:r>
            <w:r w:rsidRPr="00112B1E">
              <w:rPr>
                <w:rFonts w:ascii="Arial" w:hAnsi="Arial" w:cs="Arial"/>
                <w:sz w:val="18"/>
                <w:szCs w:val="18"/>
              </w:rPr>
              <w:t>tawie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przepisów ustawy – Prawo budowlane.</w:t>
            </w:r>
          </w:p>
        </w:tc>
        <w:tc>
          <w:tcPr>
            <w:tcW w:w="1260" w:type="dxa"/>
          </w:tcPr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292F78" w:rsidRDefault="00292F78"/>
        </w:tc>
      </w:tr>
      <w:tr w:rsidR="00FC6708" w:rsidTr="00A0133F">
        <w:tc>
          <w:tcPr>
            <w:tcW w:w="9322" w:type="dxa"/>
            <w:gridSpan w:val="4"/>
          </w:tcPr>
          <w:p w:rsidR="00FC6708" w:rsidRPr="00FC6708" w:rsidRDefault="00FC6708">
            <w:pPr>
              <w:rPr>
                <w:i/>
              </w:rPr>
            </w:pPr>
            <w:r w:rsidRPr="00FC6708">
              <w:rPr>
                <w:rFonts w:ascii="Arial" w:hAnsi="Arial" w:cs="Arial"/>
                <w:i/>
              </w:rPr>
              <w:t>Rozporządzenie w spr.  metodologii sporządzania świadectwa charakt. energetycznej</w:t>
            </w:r>
          </w:p>
        </w:tc>
      </w:tr>
      <w:tr w:rsidR="00292F78" w:rsidTr="00292F78">
        <w:tc>
          <w:tcPr>
            <w:tcW w:w="720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6045" w:type="dxa"/>
          </w:tcPr>
          <w:p w:rsidR="00FC6708" w:rsidRDefault="00FC6708" w:rsidP="00FC6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Świadectwo charakterystyki energetycznej sporządza się dla:</w:t>
            </w:r>
          </w:p>
          <w:p w:rsidR="00FC6708" w:rsidRDefault="00FC6708" w:rsidP="00FC6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Lokalu mieszkalnego.</w:t>
            </w:r>
          </w:p>
          <w:p w:rsidR="00FC6708" w:rsidRDefault="00FC6708" w:rsidP="00FC6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Pomieszczenia technicznego.</w:t>
            </w:r>
          </w:p>
          <w:p w:rsidR="00292F78" w:rsidRDefault="00FC6708" w:rsidP="00FC6708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Kuchni w lokalu mieszkalnym.</w:t>
            </w:r>
          </w:p>
        </w:tc>
        <w:tc>
          <w:tcPr>
            <w:tcW w:w="1260" w:type="dxa"/>
          </w:tcPr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292F78" w:rsidRDefault="00292F78" w:rsidP="00FC6708">
            <w:pPr>
              <w:jc w:val="center"/>
            </w:pPr>
          </w:p>
        </w:tc>
        <w:tc>
          <w:tcPr>
            <w:tcW w:w="1297" w:type="dxa"/>
          </w:tcPr>
          <w:p w:rsidR="00292F78" w:rsidRDefault="00292F78"/>
        </w:tc>
      </w:tr>
      <w:tr w:rsidR="00FC6708" w:rsidTr="00A0133F">
        <w:tc>
          <w:tcPr>
            <w:tcW w:w="9322" w:type="dxa"/>
            <w:gridSpan w:val="4"/>
          </w:tcPr>
          <w:p w:rsidR="00FC6708" w:rsidRPr="00FC6708" w:rsidRDefault="00FC6708">
            <w:pPr>
              <w:rPr>
                <w:i/>
              </w:rPr>
            </w:pPr>
            <w:r w:rsidRPr="00FC6708">
              <w:rPr>
                <w:rFonts w:ascii="Arial" w:hAnsi="Arial" w:cs="Arial"/>
                <w:i/>
              </w:rPr>
              <w:t>Ustawa o ochronie przeciwpożarowej</w:t>
            </w:r>
          </w:p>
        </w:tc>
      </w:tr>
      <w:tr w:rsidR="00292F78" w:rsidTr="00292F78">
        <w:tc>
          <w:tcPr>
            <w:tcW w:w="720" w:type="dxa"/>
          </w:tcPr>
          <w:p w:rsidR="00292F78" w:rsidRDefault="00FC6708" w:rsidP="00FC670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6045" w:type="dxa"/>
          </w:tcPr>
          <w:p w:rsidR="00FC6708" w:rsidRDefault="00FC6708" w:rsidP="00FC6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zapewnienia zgodności dokumentacji projektowej z wy-</w:t>
            </w:r>
          </w:p>
          <w:p w:rsidR="00FC6708" w:rsidRDefault="00FC6708" w:rsidP="00FC6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maganiami ochrony przeciwpożarowej obowiązany jest:</w:t>
            </w:r>
          </w:p>
          <w:p w:rsidR="00FC6708" w:rsidRDefault="00FC6708" w:rsidP="00FC6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Rzeczoznawca ds., zabezpieczeń przeciwpożarowych.</w:t>
            </w:r>
          </w:p>
          <w:p w:rsidR="00FC6708" w:rsidRDefault="00FC6708" w:rsidP="00FC6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Projektant.</w:t>
            </w:r>
          </w:p>
          <w:p w:rsidR="00292F78" w:rsidRDefault="00FC6708" w:rsidP="00FC6708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Inwestor.</w:t>
            </w:r>
          </w:p>
        </w:tc>
        <w:tc>
          <w:tcPr>
            <w:tcW w:w="1260" w:type="dxa"/>
          </w:tcPr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708" w:rsidRDefault="00FC6708" w:rsidP="00FC6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292F78" w:rsidRDefault="00292F78" w:rsidP="00FC6708">
            <w:pPr>
              <w:jc w:val="center"/>
            </w:pPr>
          </w:p>
        </w:tc>
        <w:tc>
          <w:tcPr>
            <w:tcW w:w="1297" w:type="dxa"/>
          </w:tcPr>
          <w:p w:rsidR="00292F78" w:rsidRDefault="00292F78"/>
        </w:tc>
      </w:tr>
      <w:tr w:rsidR="00062533" w:rsidTr="00A0133F">
        <w:trPr>
          <w:trHeight w:val="270"/>
        </w:trPr>
        <w:tc>
          <w:tcPr>
            <w:tcW w:w="9322" w:type="dxa"/>
            <w:gridSpan w:val="4"/>
          </w:tcPr>
          <w:p w:rsidR="00062533" w:rsidRPr="00062533" w:rsidRDefault="00062533">
            <w:pPr>
              <w:rPr>
                <w:i/>
              </w:rPr>
            </w:pPr>
            <w:r w:rsidRPr="00062533">
              <w:rPr>
                <w:rFonts w:ascii="Arial" w:hAnsi="Arial" w:cs="Arial"/>
                <w:i/>
              </w:rPr>
              <w:t>Rozporządzenie w spr.  p.pożarowego zaopatrzenia w wodę oraz dróg pożarowych</w:t>
            </w:r>
          </w:p>
        </w:tc>
      </w:tr>
      <w:tr w:rsidR="00062533" w:rsidTr="00292F78">
        <w:trPr>
          <w:trHeight w:val="270"/>
        </w:trPr>
        <w:tc>
          <w:tcPr>
            <w:tcW w:w="720" w:type="dxa"/>
          </w:tcPr>
          <w:p w:rsidR="00062533" w:rsidRDefault="00062533" w:rsidP="0006253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6045" w:type="dxa"/>
          </w:tcPr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 manewrowy, stanowiący zakończenie drogi pożaro-</w:t>
            </w:r>
          </w:p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wej, powinien mieć minimalne wymiary: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20 x 20 m.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20 x 15 m.</w:t>
            </w:r>
          </w:p>
          <w:p w:rsidR="00062533" w:rsidRDefault="00062533" w:rsidP="00062533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18 x 18 m.</w:t>
            </w:r>
          </w:p>
        </w:tc>
        <w:tc>
          <w:tcPr>
            <w:tcW w:w="1260" w:type="dxa"/>
          </w:tcPr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062533" w:rsidRDefault="00062533" w:rsidP="00062533">
            <w:pPr>
              <w:jc w:val="center"/>
            </w:pPr>
          </w:p>
        </w:tc>
        <w:tc>
          <w:tcPr>
            <w:tcW w:w="1297" w:type="dxa"/>
          </w:tcPr>
          <w:p w:rsidR="00062533" w:rsidRDefault="00062533"/>
        </w:tc>
      </w:tr>
      <w:tr w:rsidR="00062533" w:rsidTr="00A0133F">
        <w:trPr>
          <w:trHeight w:val="255"/>
        </w:trPr>
        <w:tc>
          <w:tcPr>
            <w:tcW w:w="9322" w:type="dxa"/>
            <w:gridSpan w:val="4"/>
          </w:tcPr>
          <w:p w:rsidR="00062533" w:rsidRPr="00062533" w:rsidRDefault="00062533">
            <w:pPr>
              <w:rPr>
                <w:i/>
              </w:rPr>
            </w:pPr>
            <w:r w:rsidRPr="00062533">
              <w:rPr>
                <w:rFonts w:ascii="Arial" w:hAnsi="Arial" w:cs="Arial"/>
                <w:i/>
              </w:rPr>
              <w:t>Ustawa o drogach publicznych</w:t>
            </w:r>
          </w:p>
        </w:tc>
      </w:tr>
      <w:tr w:rsidR="00062533" w:rsidTr="00062533">
        <w:trPr>
          <w:trHeight w:val="267"/>
        </w:trPr>
        <w:tc>
          <w:tcPr>
            <w:tcW w:w="720" w:type="dxa"/>
          </w:tcPr>
          <w:p w:rsidR="00062533" w:rsidRDefault="00062533" w:rsidP="0006253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6045" w:type="dxa"/>
          </w:tcPr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Obiekty budowlane powinny być sytuowane w sąsiedztwie drogi gminnej, w terenie zabudowy, w odległości liczonej od krawędzi zewnętrznej jezdni: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5 m.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5,5 m.</w:t>
            </w:r>
          </w:p>
          <w:p w:rsidR="00062533" w:rsidRDefault="00062533" w:rsidP="00062533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6 m.</w:t>
            </w:r>
          </w:p>
        </w:tc>
        <w:tc>
          <w:tcPr>
            <w:tcW w:w="1260" w:type="dxa"/>
          </w:tcPr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062533" w:rsidRDefault="00062533"/>
        </w:tc>
      </w:tr>
      <w:tr w:rsidR="00062533" w:rsidTr="00A0133F">
        <w:trPr>
          <w:trHeight w:val="252"/>
        </w:trPr>
        <w:tc>
          <w:tcPr>
            <w:tcW w:w="9322" w:type="dxa"/>
            <w:gridSpan w:val="4"/>
          </w:tcPr>
          <w:p w:rsidR="00062533" w:rsidRPr="00062533" w:rsidRDefault="00062533">
            <w:pPr>
              <w:rPr>
                <w:i/>
              </w:rPr>
            </w:pPr>
            <w:r w:rsidRPr="00062533">
              <w:rPr>
                <w:rFonts w:ascii="Arial" w:hAnsi="Arial" w:cs="Arial"/>
                <w:i/>
              </w:rPr>
              <w:t>Ustawa o samorządach zawodowych architektów oraz inżynierów budownictwa</w:t>
            </w:r>
          </w:p>
        </w:tc>
      </w:tr>
      <w:tr w:rsidR="00062533" w:rsidTr="00062533">
        <w:trPr>
          <w:trHeight w:val="237"/>
        </w:trPr>
        <w:tc>
          <w:tcPr>
            <w:tcW w:w="720" w:type="dxa"/>
          </w:tcPr>
          <w:p w:rsidR="00062533" w:rsidRDefault="00062533" w:rsidP="0006253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6045" w:type="dxa"/>
          </w:tcPr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Prawo wykonywania samodzielnych funkcji technicznych w budownictwie przysługuje wyłącznie osobom: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Posiadającym odpowiednie uprawnienia budowlane.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Wpisanym na listę członków właściwej izby samorządu zawodowe-</w:t>
            </w:r>
          </w:p>
          <w:p w:rsidR="00062533" w:rsidRDefault="00062533" w:rsidP="00062533">
            <w:pPr>
              <w:ind w:left="309" w:hanging="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go.</w:t>
            </w:r>
          </w:p>
          <w:p w:rsidR="00062533" w:rsidRDefault="00062533" w:rsidP="00062533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Wpisanym do centralnego rejestru prowadzonego przez Głównego Inspektora Nadzoru Budowlanego.</w:t>
            </w:r>
          </w:p>
        </w:tc>
        <w:tc>
          <w:tcPr>
            <w:tcW w:w="1260" w:type="dxa"/>
          </w:tcPr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97" w:type="dxa"/>
          </w:tcPr>
          <w:p w:rsidR="00062533" w:rsidRDefault="00062533"/>
        </w:tc>
      </w:tr>
      <w:tr w:rsidR="00062533" w:rsidTr="00A0133F">
        <w:trPr>
          <w:trHeight w:val="270"/>
        </w:trPr>
        <w:tc>
          <w:tcPr>
            <w:tcW w:w="9322" w:type="dxa"/>
            <w:gridSpan w:val="4"/>
          </w:tcPr>
          <w:p w:rsidR="00062533" w:rsidRPr="00062533" w:rsidRDefault="00062533">
            <w:pPr>
              <w:rPr>
                <w:i/>
              </w:rPr>
            </w:pPr>
            <w:r w:rsidRPr="00062533">
              <w:rPr>
                <w:rFonts w:ascii="Arial" w:hAnsi="Arial" w:cs="Arial"/>
                <w:i/>
              </w:rPr>
              <w:t>Rozporządzenie w spr. postępowania dyscyplinarnego w stosunku do członków izby</w:t>
            </w:r>
          </w:p>
        </w:tc>
      </w:tr>
      <w:tr w:rsidR="00062533" w:rsidTr="00292F78">
        <w:trPr>
          <w:trHeight w:val="252"/>
        </w:trPr>
        <w:tc>
          <w:tcPr>
            <w:tcW w:w="720" w:type="dxa"/>
          </w:tcPr>
          <w:p w:rsidR="00062533" w:rsidRP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6045" w:type="dxa"/>
          </w:tcPr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Rzecznik odpowiedzialności zawodowej wszczyna postępo-</w:t>
            </w:r>
          </w:p>
          <w:p w:rsidR="00062533" w:rsidRDefault="00062533" w:rsidP="00062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wanie wyjaśniające na wniosek: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Powiatowego inspektora nadzoru budowlanego.</w:t>
            </w:r>
          </w:p>
          <w:p w:rsidR="00062533" w:rsidRDefault="00062533" w:rsidP="00062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Okręgowej rady izby samorządu zawodowego.</w:t>
            </w:r>
          </w:p>
          <w:p w:rsidR="00062533" w:rsidRDefault="00062533" w:rsidP="00062533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Właściwego organu administracji architektoniczno-budowlanej.</w:t>
            </w:r>
          </w:p>
        </w:tc>
        <w:tc>
          <w:tcPr>
            <w:tcW w:w="1260" w:type="dxa"/>
          </w:tcPr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533" w:rsidRDefault="00062533" w:rsidP="00062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062533" w:rsidRDefault="00062533" w:rsidP="00062533">
            <w:pPr>
              <w:jc w:val="center"/>
            </w:pPr>
          </w:p>
        </w:tc>
        <w:tc>
          <w:tcPr>
            <w:tcW w:w="1297" w:type="dxa"/>
          </w:tcPr>
          <w:p w:rsidR="00062533" w:rsidRDefault="00062533"/>
        </w:tc>
      </w:tr>
    </w:tbl>
    <w:p w:rsidR="00292F78" w:rsidRDefault="00292F78"/>
    <w:p w:rsidR="00210C1E" w:rsidRDefault="00210C1E"/>
    <w:p w:rsidR="00210C1E" w:rsidRDefault="00210C1E"/>
    <w:tbl>
      <w:tblPr>
        <w:tblStyle w:val="Tabela-Siatka"/>
        <w:tblW w:w="9322" w:type="dxa"/>
        <w:tblLook w:val="04A0"/>
      </w:tblPr>
      <w:tblGrid>
        <w:gridCol w:w="720"/>
        <w:gridCol w:w="6030"/>
        <w:gridCol w:w="1245"/>
        <w:gridCol w:w="1327"/>
      </w:tblGrid>
      <w:tr w:rsidR="00BB2C03" w:rsidTr="00BB2C03">
        <w:tc>
          <w:tcPr>
            <w:tcW w:w="720" w:type="dxa"/>
          </w:tcPr>
          <w:p w:rsidR="00BB2C03" w:rsidRDefault="00491A9C" w:rsidP="00491A9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30" w:type="dxa"/>
          </w:tcPr>
          <w:p w:rsidR="00BB2C03" w:rsidRDefault="00491A9C" w:rsidP="00491A9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BB2C03" w:rsidRDefault="00491A9C" w:rsidP="00491A9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BB2C03" w:rsidRDefault="00491A9C" w:rsidP="00491A9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F5C4A" w:rsidTr="00A0133F">
        <w:tc>
          <w:tcPr>
            <w:tcW w:w="9322" w:type="dxa"/>
            <w:gridSpan w:val="4"/>
          </w:tcPr>
          <w:p w:rsidR="00DF5C4A" w:rsidRPr="00DF5C4A" w:rsidRDefault="00DF5C4A">
            <w:pPr>
              <w:rPr>
                <w:i/>
              </w:rPr>
            </w:pPr>
            <w:r w:rsidRPr="00DF5C4A">
              <w:rPr>
                <w:rFonts w:ascii="Arial" w:hAnsi="Arial" w:cs="Arial"/>
                <w:i/>
              </w:rPr>
              <w:t>Ustawa – Prawo autorskie</w:t>
            </w:r>
          </w:p>
        </w:tc>
      </w:tr>
      <w:tr w:rsidR="00BB2C03" w:rsidTr="00BB2C03">
        <w:tc>
          <w:tcPr>
            <w:tcW w:w="720" w:type="dxa"/>
          </w:tcPr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Umowa o przeniesieniu autorskich praw majątkowych, pod rygorem jej nieważności, wymaga:</w:t>
            </w:r>
          </w:p>
          <w:p w:rsidR="00DF5C4A" w:rsidRPr="002D7E82" w:rsidRDefault="00DF5C4A" w:rsidP="00DF5C4A">
            <w:pPr>
              <w:ind w:left="290" w:hanging="290"/>
              <w:rPr>
                <w:rFonts w:ascii="Arial" w:hAnsi="Arial" w:cs="Arial"/>
                <w:sz w:val="20"/>
              </w:rPr>
            </w:pPr>
            <w:r w:rsidRPr="002D7E82">
              <w:rPr>
                <w:rFonts w:ascii="Arial" w:hAnsi="Arial" w:cs="Arial"/>
                <w:b/>
                <w:bCs/>
                <w:sz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Sporządzenia przez notariusza.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DF5C4A" w:rsidRDefault="00DF5C4A" w:rsidP="00DF5C4A">
            <w:pPr>
              <w:rPr>
                <w:rFonts w:ascii="Arial" w:hAnsi="Arial" w:cs="Arial"/>
                <w:sz w:val="20"/>
              </w:rPr>
            </w:pPr>
            <w:r w:rsidRPr="002D7E82">
              <w:rPr>
                <w:rFonts w:ascii="Arial" w:hAnsi="Arial" w:cs="Arial"/>
                <w:b/>
                <w:bCs/>
                <w:sz w:val="20"/>
              </w:rPr>
              <w:t>B.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Zarejestrowania we właściwej izbie samorządu zawodowego.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BB2C03" w:rsidRDefault="00DF5C4A" w:rsidP="00DF5C4A">
            <w:r>
              <w:rPr>
                <w:rFonts w:ascii="Arial" w:hAnsi="Arial" w:cs="Arial"/>
                <w:b/>
                <w:sz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Zachowania formy pisemnej.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B2C03" w:rsidRDefault="00BB2C03" w:rsidP="00DF5C4A">
            <w:pPr>
              <w:jc w:val="center"/>
            </w:pPr>
          </w:p>
        </w:tc>
        <w:tc>
          <w:tcPr>
            <w:tcW w:w="1327" w:type="dxa"/>
          </w:tcPr>
          <w:p w:rsidR="00BB2C03" w:rsidRDefault="00BB2C03"/>
        </w:tc>
      </w:tr>
      <w:tr w:rsidR="00DF5C4A" w:rsidTr="00A0133F">
        <w:tc>
          <w:tcPr>
            <w:tcW w:w="9322" w:type="dxa"/>
            <w:gridSpan w:val="4"/>
          </w:tcPr>
          <w:p w:rsidR="00DF5C4A" w:rsidRPr="00DF5C4A" w:rsidRDefault="00DF5C4A">
            <w:pPr>
              <w:rPr>
                <w:i/>
              </w:rPr>
            </w:pPr>
            <w:r w:rsidRPr="00DF5C4A">
              <w:rPr>
                <w:rFonts w:ascii="Arial" w:hAnsi="Arial" w:cs="Arial"/>
                <w:i/>
              </w:rPr>
              <w:t>Ustawa – Kodeks postępowania administracyjnego</w:t>
            </w:r>
          </w:p>
        </w:tc>
      </w:tr>
      <w:tr w:rsidR="00BB2C03" w:rsidTr="00BB2C03">
        <w:tc>
          <w:tcPr>
            <w:tcW w:w="720" w:type="dxa"/>
          </w:tcPr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 sprawach dotyczących postępowań z zakresu ustalania warunków zabudowy, organem wyższego stopnia, w rozu-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mieniu przepisów Kodeksu postępowania administracyjne-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go, w stosunku do wójta, burmistrza albo prezydenta mia-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 – jest:</w:t>
            </w:r>
          </w:p>
          <w:p w:rsidR="00DF5C4A" w:rsidRPr="00B42D05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Właściwy starosta.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DF5C4A" w:rsidRPr="00B42D05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Marszałek województwa.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B2C03" w:rsidRDefault="00DF5C4A" w:rsidP="00DF5C4A">
            <w:r w:rsidRPr="001F48C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b/>
              </w:rPr>
              <w:t xml:space="preserve"> </w:t>
            </w:r>
            <w:r w:rsidRPr="001F48CA">
              <w:rPr>
                <w:rFonts w:ascii="Arial" w:hAnsi="Arial" w:cs="Arial"/>
                <w:sz w:val="18"/>
                <w:szCs w:val="18"/>
              </w:rPr>
              <w:t>Właściwe samorządowe kolegium odwoławcze.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BB2C03" w:rsidRDefault="00BB2C03"/>
        </w:tc>
      </w:tr>
      <w:tr w:rsidR="00BB2C03" w:rsidTr="00BB2C03">
        <w:tc>
          <w:tcPr>
            <w:tcW w:w="720" w:type="dxa"/>
          </w:tcPr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koniec terminu na wniesienie zażalenia lub odwoła-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nia przypada na dzień ustawowo wolny od pracy, za osta-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tni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dzień terminu uważa się:</w:t>
            </w:r>
          </w:p>
          <w:p w:rsidR="00DF5C4A" w:rsidRPr="00395213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Dzień uzgodniony z organem odwoławczym.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DF5C4A" w:rsidRPr="00395213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Najbliższy następny dzień powszedni.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B2C03" w:rsidRDefault="00DF5C4A" w:rsidP="00DF5C4A">
            <w:r w:rsidRPr="001F48C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b/>
              </w:rPr>
              <w:t xml:space="preserve"> </w:t>
            </w:r>
            <w:r w:rsidRPr="001F48CA">
              <w:rPr>
                <w:rFonts w:ascii="Arial" w:hAnsi="Arial" w:cs="Arial"/>
                <w:sz w:val="18"/>
                <w:szCs w:val="18"/>
              </w:rPr>
              <w:t>Dzień przed dniem ustawowo wolnym.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BB2C03" w:rsidRDefault="00BB2C03"/>
        </w:tc>
      </w:tr>
      <w:tr w:rsidR="00BB2C03" w:rsidTr="00DF5C4A">
        <w:trPr>
          <w:trHeight w:val="255"/>
        </w:trPr>
        <w:tc>
          <w:tcPr>
            <w:tcW w:w="720" w:type="dxa"/>
          </w:tcPr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6030" w:type="dxa"/>
          </w:tcPr>
          <w:p w:rsidR="00DF5C4A" w:rsidRPr="00CF70F3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0F3">
              <w:rPr>
                <w:rFonts w:ascii="Arial" w:hAnsi="Arial" w:cs="Arial"/>
                <w:b/>
                <w:sz w:val="20"/>
                <w:szCs w:val="20"/>
              </w:rPr>
              <w:t>Organem decydującym o przywróceniu terminu do wnie-</w:t>
            </w:r>
          </w:p>
          <w:p w:rsidR="00DF5C4A" w:rsidRPr="00CF70F3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0F3">
              <w:rPr>
                <w:rFonts w:ascii="Arial" w:hAnsi="Arial" w:cs="Arial"/>
                <w:b/>
                <w:sz w:val="20"/>
                <w:szCs w:val="20"/>
              </w:rPr>
              <w:t>sienia odwołania lub zażalenia jest:</w:t>
            </w:r>
          </w:p>
          <w:p w:rsidR="00DF5C4A" w:rsidRPr="004137B0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 w:rsidRPr="004137B0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4137B0">
              <w:rPr>
                <w:rFonts w:ascii="Arial" w:hAnsi="Arial" w:cs="Arial"/>
                <w:sz w:val="18"/>
                <w:szCs w:val="18"/>
              </w:rPr>
              <w:t>Organ właściwy do wniesienia odwołania lub zażalenia.</w:t>
            </w:r>
            <w:r w:rsidRPr="004137B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DF5C4A" w:rsidRPr="004137B0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 w:rsidRPr="004137B0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Pr="004137B0">
              <w:rPr>
                <w:rFonts w:ascii="Arial" w:hAnsi="Arial" w:cs="Arial"/>
                <w:sz w:val="18"/>
                <w:szCs w:val="18"/>
              </w:rPr>
              <w:t>Organ, który wydał decyzję w pierwszej instancji.</w:t>
            </w:r>
            <w:r w:rsidRPr="004137B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DF5C4A" w:rsidRDefault="00DF5C4A" w:rsidP="00DF5C4A">
            <w:r w:rsidRPr="00AD2E44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Pr="004137B0">
              <w:rPr>
                <w:sz w:val="18"/>
                <w:szCs w:val="18"/>
              </w:rPr>
              <w:t xml:space="preserve"> </w:t>
            </w:r>
            <w:r w:rsidRPr="00AD2E44">
              <w:rPr>
                <w:rFonts w:ascii="Arial" w:hAnsi="Arial" w:cs="Arial"/>
                <w:sz w:val="18"/>
                <w:szCs w:val="18"/>
              </w:rPr>
              <w:t>Wojewódzki sąd administracyjny.</w:t>
            </w:r>
            <w:r>
              <w:rPr>
                <w:b/>
              </w:rPr>
              <w:t xml:space="preserve">  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B2C03" w:rsidRDefault="00BB2C03" w:rsidP="00DF5C4A">
            <w:pPr>
              <w:jc w:val="center"/>
            </w:pPr>
          </w:p>
        </w:tc>
        <w:tc>
          <w:tcPr>
            <w:tcW w:w="1327" w:type="dxa"/>
          </w:tcPr>
          <w:p w:rsidR="00BB2C03" w:rsidRDefault="00BB2C03"/>
        </w:tc>
      </w:tr>
      <w:tr w:rsidR="00DF5C4A" w:rsidTr="00BB2C03">
        <w:trPr>
          <w:trHeight w:val="270"/>
        </w:trPr>
        <w:tc>
          <w:tcPr>
            <w:tcW w:w="720" w:type="dxa"/>
          </w:tcPr>
          <w:p w:rsidR="00DF5C4A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 administracyjna może nie mieć uzasadnienia w przypadku: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Gdy strona postępowania wystąpiła w tej sprawie.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Gdy uwzględnia ona w całości żądanie strony.</w:t>
            </w:r>
          </w:p>
          <w:p w:rsidR="00DF5C4A" w:rsidRDefault="00DF5C4A" w:rsidP="00DF5C4A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Gdy organ wydający stwierdzi jego bezprzedmiotowość.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DF5C4A" w:rsidRDefault="00DF5C4A" w:rsidP="00DF5C4A">
            <w:pPr>
              <w:jc w:val="center"/>
            </w:pPr>
          </w:p>
        </w:tc>
        <w:tc>
          <w:tcPr>
            <w:tcW w:w="1327" w:type="dxa"/>
          </w:tcPr>
          <w:p w:rsidR="00DF5C4A" w:rsidRDefault="00DF5C4A"/>
        </w:tc>
      </w:tr>
      <w:tr w:rsidR="00BB2C03" w:rsidTr="00DF5C4A">
        <w:trPr>
          <w:trHeight w:val="255"/>
        </w:trPr>
        <w:tc>
          <w:tcPr>
            <w:tcW w:w="720" w:type="dxa"/>
          </w:tcPr>
          <w:p w:rsidR="00BB2C03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toku postępowania organ administracji publicznej wyda-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je: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Postanowienia.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Oświadczenia.</w:t>
            </w:r>
          </w:p>
          <w:p w:rsidR="00DF5C4A" w:rsidRDefault="00DF5C4A" w:rsidP="00DF5C4A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Zalecenia.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B2C03" w:rsidRDefault="00BB2C03" w:rsidP="00DF5C4A">
            <w:pPr>
              <w:jc w:val="center"/>
            </w:pPr>
          </w:p>
        </w:tc>
        <w:tc>
          <w:tcPr>
            <w:tcW w:w="1327" w:type="dxa"/>
          </w:tcPr>
          <w:p w:rsidR="00BB2C03" w:rsidRDefault="00BB2C03"/>
        </w:tc>
      </w:tr>
      <w:tr w:rsidR="00DF5C4A" w:rsidTr="00DF5C4A">
        <w:trPr>
          <w:trHeight w:val="240"/>
        </w:trPr>
        <w:tc>
          <w:tcPr>
            <w:tcW w:w="720" w:type="dxa"/>
          </w:tcPr>
          <w:p w:rsidR="00DF5C4A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Wniesienie odwołania od decyzji w ustawowym terminie powoduje: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Zawieszenie postępowania administracyjnego.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Konieczność przeprowadzenia rozprawy administracyjnej.</w:t>
            </w:r>
          </w:p>
          <w:p w:rsidR="00DF5C4A" w:rsidRDefault="00DF5C4A" w:rsidP="00DF5C4A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Wstrzymanie wykonania decyzji.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DF5C4A" w:rsidRDefault="00DF5C4A" w:rsidP="00DF5C4A">
            <w:pPr>
              <w:jc w:val="center"/>
            </w:pPr>
          </w:p>
        </w:tc>
        <w:tc>
          <w:tcPr>
            <w:tcW w:w="1327" w:type="dxa"/>
          </w:tcPr>
          <w:p w:rsidR="00DF5C4A" w:rsidRDefault="00DF5C4A"/>
        </w:tc>
      </w:tr>
      <w:tr w:rsidR="00DF5C4A" w:rsidTr="00A0133F">
        <w:trPr>
          <w:trHeight w:val="255"/>
        </w:trPr>
        <w:tc>
          <w:tcPr>
            <w:tcW w:w="9322" w:type="dxa"/>
            <w:gridSpan w:val="4"/>
          </w:tcPr>
          <w:p w:rsidR="00DF5C4A" w:rsidRPr="00DF5C4A" w:rsidRDefault="00DF5C4A">
            <w:pPr>
              <w:rPr>
                <w:i/>
              </w:rPr>
            </w:pPr>
            <w:r w:rsidRPr="00DF5C4A">
              <w:rPr>
                <w:rFonts w:ascii="Arial" w:hAnsi="Arial" w:cs="Arial"/>
                <w:i/>
              </w:rPr>
              <w:t>Rozporządzenie w spr. ogólnych przepisów bhp</w:t>
            </w:r>
          </w:p>
        </w:tc>
      </w:tr>
      <w:tr w:rsidR="00DF5C4A" w:rsidTr="00BB2C03">
        <w:trPr>
          <w:trHeight w:val="267"/>
        </w:trPr>
        <w:tc>
          <w:tcPr>
            <w:tcW w:w="720" w:type="dxa"/>
          </w:tcPr>
          <w:p w:rsidR="00DF5C4A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6030" w:type="dxa"/>
          </w:tcPr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Czego dotyczą, wymagające stosowania, aktualne instruk-</w:t>
            </w:r>
          </w:p>
          <w:p w:rsidR="00DF5C4A" w:rsidRDefault="00DF5C4A" w:rsidP="00DF5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cje bezpieczeństwa i higieny pracy?</w:t>
            </w:r>
          </w:p>
          <w:p w:rsidR="00DF5C4A" w:rsidRPr="00814CF3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Sposobu stosowania przepisów BHP.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DF5C4A" w:rsidRDefault="00DF5C4A" w:rsidP="00DF5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Postępowania z materiałami szkodliwymi dla zdrowia i niebezpie-</w:t>
            </w:r>
          </w:p>
          <w:p w:rsidR="00DF5C4A" w:rsidRPr="00814CF3" w:rsidRDefault="00DF5C4A" w:rsidP="00DF5C4A">
            <w:p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cznymi.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DF5C4A" w:rsidRDefault="00DF5C4A" w:rsidP="00DF5C4A">
            <w:r>
              <w:rPr>
                <w:rFonts w:ascii="Arial" w:hAnsi="Arial" w:cs="Arial"/>
                <w:b/>
                <w:sz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Sposobu stosowania zasad ergonomii pracy.</w:t>
            </w:r>
          </w:p>
        </w:tc>
        <w:tc>
          <w:tcPr>
            <w:tcW w:w="1245" w:type="dxa"/>
          </w:tcPr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DF5C4A" w:rsidRDefault="00DF5C4A" w:rsidP="00DF5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C4A" w:rsidRDefault="00DF5C4A" w:rsidP="00DF5C4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27" w:type="dxa"/>
          </w:tcPr>
          <w:p w:rsidR="00DF5C4A" w:rsidRDefault="00DF5C4A"/>
        </w:tc>
      </w:tr>
    </w:tbl>
    <w:p w:rsidR="00210C1E" w:rsidRDefault="00210C1E"/>
    <w:p w:rsidR="00BD0F0E" w:rsidRDefault="00BD0F0E"/>
    <w:tbl>
      <w:tblPr>
        <w:tblStyle w:val="Tabela-Siatka"/>
        <w:tblW w:w="9322" w:type="dxa"/>
        <w:tblLook w:val="04A0"/>
      </w:tblPr>
      <w:tblGrid>
        <w:gridCol w:w="720"/>
        <w:gridCol w:w="5985"/>
        <w:gridCol w:w="1275"/>
        <w:gridCol w:w="1342"/>
      </w:tblGrid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85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D0F0E" w:rsidTr="00A0133F">
        <w:tc>
          <w:tcPr>
            <w:tcW w:w="9322" w:type="dxa"/>
            <w:gridSpan w:val="4"/>
          </w:tcPr>
          <w:p w:rsidR="00BD0F0E" w:rsidRPr="00BD0F0E" w:rsidRDefault="00BD0F0E">
            <w:pPr>
              <w:rPr>
                <w:i/>
              </w:rPr>
            </w:pPr>
            <w:r w:rsidRPr="00BD0F0E">
              <w:rPr>
                <w:rFonts w:ascii="Arial" w:hAnsi="Arial" w:cs="Arial"/>
                <w:i/>
              </w:rPr>
              <w:t>Rozporządzenie w spr. bhp podczas wykonywania robót budowlanych</w:t>
            </w:r>
          </w:p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Środkami ochrony zbiorowej do zabezpieczenia stanowisk pracy przed upadkiem z wysokości są m.in.: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Szelki bezpieczeństwa.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Siatki bezpieczeństwa,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Pasy bezpieczeństwa.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51.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Wykonywanie robót malarskich przy użyciu drabin rozsta-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wnych dopuszcza się, licząc od poziomu podłogi, tylko do wysokości: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5 m.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4,5 m.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4 m.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Gdzie umieszcza się dane dotyczące liczby i rozmieszcze-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 zakotwień oraz wielkości siły kotwiącej?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W planie BiOZ sporządzonym przez kierownika budowy.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 projekcie rusztowania lub dokumentacji producenta.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W dzienniku budowy.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rPr>
          <w:trHeight w:val="285"/>
        </w:trPr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Rusztowania z elementów metalowych powinny być: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Zabezpieczone przed korozją.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Zabezpieczone przed uszkodzeniem mechanicznym.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Uziemione.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rPr>
          <w:trHeight w:val="240"/>
        </w:trPr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Podgrzewanie, rozmrażanie lub zamrażanie gruntu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powin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być prowadzone zgodnie z dokumentacją projektową oraz instrukcją bezpieczeństwa, opracowaną przez: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Inspektora nadzoru inwestorskiego.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Wykonawcę.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Projektanta opracowującego projekt budowlany.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rPr>
          <w:trHeight w:val="270"/>
        </w:trPr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Pomost rusztowania do robót murarskich powinien znaj-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dować się poniżej wznoszonego muru na poziomie, licząc od jego górnej krawędzi, co najmniej: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0,5 m.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0,45 m.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0,4 m.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rPr>
          <w:trHeight w:val="255"/>
        </w:trPr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56.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Jakie osoby decydują o kolejności montażu i demontażu deskowania?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Inspektor nadzoru inwestorskiego.</w:t>
            </w:r>
          </w:p>
          <w:p w:rsidR="00BD0F0E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Inspektor Państwowej Inspekcji Pracy.</w:t>
            </w:r>
          </w:p>
          <w:p w:rsidR="00BD0F0E" w:rsidRDefault="00BD0F0E" w:rsidP="00BD0F0E"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18"/>
                <w:szCs w:val="18"/>
              </w:rPr>
              <w:t>Kierownik robót oraz mistrz budowlany.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rPr>
          <w:trHeight w:val="225"/>
        </w:trPr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598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Zabronionym jest wlewanie mieszanki betonowej w des-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kowanie z wysokości większej niż:</w:t>
            </w:r>
          </w:p>
          <w:p w:rsidR="00BD0F0E" w:rsidRPr="00FE14FA" w:rsidRDefault="00BD0F0E" w:rsidP="00BD0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1,5 m.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Pr="00FE14FA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1,2 m.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Default="00BD0F0E" w:rsidP="00BD0F0E">
            <w:r w:rsidRPr="00FE6714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rPr>
                <w:b/>
              </w:rPr>
              <w:t xml:space="preserve"> </w:t>
            </w:r>
            <w:r w:rsidRPr="00FE6714">
              <w:rPr>
                <w:rFonts w:ascii="Arial" w:hAnsi="Arial" w:cs="Arial"/>
                <w:sz w:val="18"/>
                <w:szCs w:val="18"/>
              </w:rPr>
              <w:t>1 m.</w:t>
            </w:r>
          </w:p>
        </w:tc>
        <w:tc>
          <w:tcPr>
            <w:tcW w:w="127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</w:tbl>
    <w:p w:rsidR="00BD0F0E" w:rsidRDefault="00BD0F0E"/>
    <w:p w:rsidR="00BD0F0E" w:rsidRDefault="00BD0F0E"/>
    <w:p w:rsidR="00BD0F0E" w:rsidRDefault="00BD0F0E"/>
    <w:p w:rsidR="00BD0F0E" w:rsidRDefault="00BD0F0E"/>
    <w:tbl>
      <w:tblPr>
        <w:tblStyle w:val="Tabela-Siatka"/>
        <w:tblW w:w="9322" w:type="dxa"/>
        <w:tblLook w:val="04A0"/>
      </w:tblPr>
      <w:tblGrid>
        <w:gridCol w:w="720"/>
        <w:gridCol w:w="5955"/>
        <w:gridCol w:w="1305"/>
        <w:gridCol w:w="1342"/>
      </w:tblGrid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BD0F0E" w:rsidRP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58.</w:t>
            </w:r>
          </w:p>
        </w:tc>
        <w:tc>
          <w:tcPr>
            <w:tcW w:w="595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Stan techniczny narzędzi i urządzeń pomocniczych - 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sprawdza codziennie:</w:t>
            </w:r>
          </w:p>
          <w:p w:rsidR="00BD0F0E" w:rsidRPr="000E66C4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Brygadzista wyznaczony przez kierownika budowy.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Pr="000E66C4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Kierownik robót oraz mistrz budowlany.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Default="00BD0F0E" w:rsidP="00BD0F0E">
            <w:r w:rsidRPr="003A61B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t xml:space="preserve"> </w:t>
            </w:r>
            <w:r w:rsidRPr="003A61BA">
              <w:rPr>
                <w:rFonts w:ascii="Arial" w:hAnsi="Arial" w:cs="Arial"/>
                <w:sz w:val="18"/>
                <w:szCs w:val="18"/>
              </w:rPr>
              <w:t>Inspektor nadzoru inwestorskiego.</w:t>
            </w:r>
            <w:r w:rsidRPr="003A61BA">
              <w:rPr>
                <w:rFonts w:ascii="Arial" w:hAnsi="Arial" w:cs="Arial"/>
              </w:rPr>
              <w:t xml:space="preserve">  </w:t>
            </w:r>
            <w:r w:rsidRPr="003A61B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0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A0133F">
        <w:tc>
          <w:tcPr>
            <w:tcW w:w="9322" w:type="dxa"/>
            <w:gridSpan w:val="4"/>
          </w:tcPr>
          <w:p w:rsidR="00BD0F0E" w:rsidRPr="00BD0F0E" w:rsidRDefault="00BD0F0E">
            <w:pPr>
              <w:rPr>
                <w:i/>
              </w:rPr>
            </w:pPr>
            <w:r w:rsidRPr="00BD0F0E">
              <w:rPr>
                <w:rFonts w:ascii="Arial" w:hAnsi="Arial" w:cs="Arial"/>
                <w:i/>
              </w:rPr>
              <w:t>Rozporządzenie w spr. bhp przy ręcznych pracach transportowych</w:t>
            </w:r>
          </w:p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59.</w:t>
            </w:r>
          </w:p>
        </w:tc>
        <w:tc>
          <w:tcPr>
            <w:tcW w:w="595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Jaka jest dopuszczalna masa przedmiotów przenoszo-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nych przez jednego pracownika – przy pracy stałej?</w:t>
            </w:r>
          </w:p>
          <w:p w:rsidR="00BD0F0E" w:rsidRPr="00411063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50 kg.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Pr="00411063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40 kg.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Default="00BD0F0E" w:rsidP="00BD0F0E">
            <w:r w:rsidRPr="003A61B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t xml:space="preserve"> </w:t>
            </w:r>
            <w:r w:rsidRPr="003A61BA">
              <w:rPr>
                <w:rFonts w:ascii="Arial" w:hAnsi="Arial" w:cs="Arial"/>
                <w:sz w:val="18"/>
                <w:szCs w:val="18"/>
              </w:rPr>
              <w:t>30 kg.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130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BD0F0E" w:rsidRDefault="00BD0F0E" w:rsidP="00BD0F0E">
            <w:pPr>
              <w:jc w:val="center"/>
            </w:pPr>
          </w:p>
        </w:tc>
        <w:tc>
          <w:tcPr>
            <w:tcW w:w="1342" w:type="dxa"/>
          </w:tcPr>
          <w:p w:rsidR="00BD0F0E" w:rsidRDefault="00BD0F0E"/>
        </w:tc>
      </w:tr>
      <w:tr w:rsidR="00BD0F0E" w:rsidTr="00BD0F0E">
        <w:tc>
          <w:tcPr>
            <w:tcW w:w="720" w:type="dxa"/>
          </w:tcPr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60.</w:t>
            </w:r>
          </w:p>
        </w:tc>
        <w:tc>
          <w:tcPr>
            <w:tcW w:w="5955" w:type="dxa"/>
          </w:tcPr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Masa ładunku przemieszczanego na taczce po nawierz-</w:t>
            </w:r>
          </w:p>
          <w:p w:rsidR="00BD0F0E" w:rsidRDefault="00BD0F0E" w:rsidP="00BD0F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chni nieutwardzonej, łącznie z masą taczki – nie może przekraczać:</w:t>
            </w:r>
          </w:p>
          <w:p w:rsidR="00BD0F0E" w:rsidRPr="0045404B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75 kg.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BD0F0E" w:rsidRPr="00810D94" w:rsidRDefault="00BD0F0E" w:rsidP="00BD0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sz w:val="18"/>
                <w:szCs w:val="18"/>
              </w:rPr>
              <w:t>80 kg.</w:t>
            </w:r>
          </w:p>
          <w:p w:rsidR="00BD0F0E" w:rsidRDefault="00BD0F0E" w:rsidP="00BD0F0E">
            <w:r w:rsidRPr="003A61B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>
              <w:t xml:space="preserve"> </w:t>
            </w:r>
            <w:r w:rsidRPr="003A61BA">
              <w:rPr>
                <w:rFonts w:ascii="Arial" w:hAnsi="Arial" w:cs="Arial"/>
                <w:sz w:val="18"/>
                <w:szCs w:val="18"/>
              </w:rPr>
              <w:t>85 kg.</w:t>
            </w:r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305" w:type="dxa"/>
          </w:tcPr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:rsidR="00BD0F0E" w:rsidRDefault="00BD0F0E" w:rsidP="00BD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F0E" w:rsidRDefault="00BD0F0E" w:rsidP="00BD0F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342" w:type="dxa"/>
          </w:tcPr>
          <w:p w:rsidR="00BD0F0E" w:rsidRDefault="00BD0F0E"/>
        </w:tc>
      </w:tr>
    </w:tbl>
    <w:p w:rsidR="00BD0F0E" w:rsidRDefault="00BD0F0E"/>
    <w:p w:rsidR="00FE54B2" w:rsidRDefault="00FE54B2" w:rsidP="00FE54B2"/>
    <w:p w:rsidR="00FE54B2" w:rsidRPr="000A7D68" w:rsidRDefault="00FE54B2" w:rsidP="00FE54B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0A7D68">
        <w:rPr>
          <w:rFonts w:ascii="Arial" w:hAnsi="Arial" w:cs="Arial"/>
          <w:sz w:val="18"/>
          <w:szCs w:val="18"/>
        </w:rPr>
        <w:t>Podpis osoby zdającej egzamin</w:t>
      </w:r>
    </w:p>
    <w:p w:rsidR="00FE54B2" w:rsidRDefault="00FE54B2" w:rsidP="00FE54B2">
      <w:pPr>
        <w:ind w:right="-142"/>
        <w:rPr>
          <w:rFonts w:ascii="Arial" w:hAnsi="Arial" w:cs="Arial"/>
          <w:sz w:val="16"/>
          <w:szCs w:val="16"/>
        </w:rPr>
      </w:pPr>
    </w:p>
    <w:p w:rsidR="00FE54B2" w:rsidRDefault="00FE54B2" w:rsidP="00FE54B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………………………………………………………………..</w:t>
      </w:r>
    </w:p>
    <w:p w:rsidR="00FE54B2" w:rsidRDefault="00FE54B2" w:rsidP="00FE54B2">
      <w:pPr>
        <w:rPr>
          <w:rFonts w:ascii="Arial" w:hAnsi="Arial" w:cs="Arial"/>
          <w:sz w:val="16"/>
          <w:szCs w:val="16"/>
        </w:rPr>
      </w:pPr>
    </w:p>
    <w:p w:rsidR="00FE54B2" w:rsidRDefault="00FE54B2" w:rsidP="00FE54B2">
      <w:pPr>
        <w:rPr>
          <w:rFonts w:ascii="Arial" w:hAnsi="Arial" w:cs="Arial"/>
          <w:sz w:val="16"/>
          <w:szCs w:val="16"/>
        </w:rPr>
      </w:pPr>
      <w:r w:rsidRPr="000A7D68">
        <w:rPr>
          <w:rFonts w:ascii="Arial" w:hAnsi="Arial" w:cs="Arial"/>
          <w:sz w:val="18"/>
          <w:szCs w:val="18"/>
        </w:rPr>
        <w:t>Ilość odpowiedzi prawidłowych</w:t>
      </w:r>
      <w:r>
        <w:rPr>
          <w:rFonts w:ascii="Arial" w:hAnsi="Arial" w:cs="Arial"/>
          <w:sz w:val="16"/>
          <w:szCs w:val="16"/>
        </w:rPr>
        <w:t xml:space="preserve"> ……………………………………….</w:t>
      </w:r>
    </w:p>
    <w:p w:rsidR="00FE54B2" w:rsidRDefault="00FE54B2" w:rsidP="00FE54B2">
      <w:pPr>
        <w:spacing w:after="0"/>
        <w:rPr>
          <w:rFonts w:ascii="Arial" w:hAnsi="Arial" w:cs="Arial"/>
          <w:sz w:val="16"/>
          <w:szCs w:val="16"/>
        </w:rPr>
      </w:pPr>
    </w:p>
    <w:p w:rsidR="00FE54B2" w:rsidRDefault="00FE54B2" w:rsidP="00FE54B2">
      <w:pPr>
        <w:spacing w:after="0"/>
        <w:rPr>
          <w:rFonts w:ascii="Arial" w:hAnsi="Arial" w:cs="Arial"/>
          <w:sz w:val="16"/>
          <w:szCs w:val="16"/>
        </w:rPr>
      </w:pPr>
      <w:r w:rsidRPr="000A7D68">
        <w:rPr>
          <w:rFonts w:ascii="Arial" w:hAnsi="Arial" w:cs="Arial"/>
          <w:sz w:val="18"/>
          <w:szCs w:val="18"/>
        </w:rPr>
        <w:t>Sprawdzający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……………………………………………………………</w:t>
      </w:r>
    </w:p>
    <w:p w:rsidR="00FE54B2" w:rsidRDefault="00FE54B2" w:rsidP="00FE54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(imię i nazwisko)</w:t>
      </w:r>
    </w:p>
    <w:p w:rsidR="00FE54B2" w:rsidRDefault="00FE54B2" w:rsidP="00FE54B2">
      <w:pPr>
        <w:spacing w:after="0"/>
        <w:rPr>
          <w:rFonts w:ascii="Arial" w:hAnsi="Arial" w:cs="Arial"/>
          <w:sz w:val="18"/>
          <w:szCs w:val="18"/>
        </w:rPr>
      </w:pPr>
    </w:p>
    <w:p w:rsidR="00FE54B2" w:rsidRDefault="00FE54B2" w:rsidP="00FE54B2">
      <w:pPr>
        <w:spacing w:after="0"/>
        <w:rPr>
          <w:rFonts w:ascii="Arial" w:hAnsi="Arial" w:cs="Arial"/>
          <w:sz w:val="16"/>
          <w:szCs w:val="16"/>
        </w:rPr>
      </w:pPr>
      <w:r w:rsidRPr="000A7D68">
        <w:rPr>
          <w:rFonts w:ascii="Arial" w:hAnsi="Arial" w:cs="Arial"/>
          <w:sz w:val="18"/>
          <w:szCs w:val="18"/>
        </w:rPr>
        <w:t>Podpis sprawdzającego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………………………………………………..</w:t>
      </w:r>
    </w:p>
    <w:p w:rsidR="00FE54B2" w:rsidRDefault="00FE54B2" w:rsidP="00FE54B2">
      <w:pPr>
        <w:spacing w:after="0"/>
        <w:rPr>
          <w:rFonts w:ascii="Arial" w:hAnsi="Arial" w:cs="Arial"/>
          <w:sz w:val="16"/>
          <w:szCs w:val="16"/>
        </w:rPr>
      </w:pPr>
    </w:p>
    <w:p w:rsidR="00FE54B2" w:rsidRPr="006427D1" w:rsidRDefault="00FE54B2" w:rsidP="00FE54B2">
      <w:pPr>
        <w:spacing w:after="0"/>
        <w:rPr>
          <w:rFonts w:ascii="Arial" w:hAnsi="Arial" w:cs="Arial"/>
          <w:sz w:val="16"/>
          <w:szCs w:val="16"/>
        </w:rPr>
      </w:pPr>
    </w:p>
    <w:p w:rsidR="002F4BDA" w:rsidRDefault="002F4BDA" w:rsidP="00FE54B2">
      <w:pPr>
        <w:spacing w:after="0"/>
      </w:pPr>
    </w:p>
    <w:p w:rsidR="0067602D" w:rsidRDefault="0067602D"/>
    <w:p w:rsidR="0067602D" w:rsidRDefault="0067602D"/>
    <w:p w:rsidR="0067602D" w:rsidRDefault="0067602D"/>
    <w:p w:rsidR="0067602D" w:rsidRDefault="0067602D"/>
    <w:sectPr w:rsidR="0067602D" w:rsidSect="00FE54B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2FE"/>
    <w:multiLevelType w:val="hybridMultilevel"/>
    <w:tmpl w:val="FF5E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AFC"/>
    <w:multiLevelType w:val="hybridMultilevel"/>
    <w:tmpl w:val="D368D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0392D"/>
    <w:rsid w:val="00062533"/>
    <w:rsid w:val="001547CC"/>
    <w:rsid w:val="00195C21"/>
    <w:rsid w:val="00210C1E"/>
    <w:rsid w:val="00216D0E"/>
    <w:rsid w:val="00292F78"/>
    <w:rsid w:val="002C1A21"/>
    <w:rsid w:val="002F4BDA"/>
    <w:rsid w:val="00491A9C"/>
    <w:rsid w:val="004A4603"/>
    <w:rsid w:val="004E7FFE"/>
    <w:rsid w:val="004F1299"/>
    <w:rsid w:val="005107D9"/>
    <w:rsid w:val="005458AA"/>
    <w:rsid w:val="00593377"/>
    <w:rsid w:val="00597E5B"/>
    <w:rsid w:val="005A0907"/>
    <w:rsid w:val="0064013C"/>
    <w:rsid w:val="00643BCC"/>
    <w:rsid w:val="00645998"/>
    <w:rsid w:val="0067602D"/>
    <w:rsid w:val="00693602"/>
    <w:rsid w:val="008E5089"/>
    <w:rsid w:val="008F256E"/>
    <w:rsid w:val="009C1FA9"/>
    <w:rsid w:val="00A0133F"/>
    <w:rsid w:val="00A67405"/>
    <w:rsid w:val="00A8709F"/>
    <w:rsid w:val="00AA3391"/>
    <w:rsid w:val="00AB77C6"/>
    <w:rsid w:val="00B84E0C"/>
    <w:rsid w:val="00BB2C03"/>
    <w:rsid w:val="00BD0F0E"/>
    <w:rsid w:val="00BF0AEA"/>
    <w:rsid w:val="00C3644F"/>
    <w:rsid w:val="00C819DE"/>
    <w:rsid w:val="00CA06B7"/>
    <w:rsid w:val="00D0392D"/>
    <w:rsid w:val="00D67F54"/>
    <w:rsid w:val="00DC660B"/>
    <w:rsid w:val="00DF5C4A"/>
    <w:rsid w:val="00E01E63"/>
    <w:rsid w:val="00E87FB8"/>
    <w:rsid w:val="00EC0221"/>
    <w:rsid w:val="00EC4669"/>
    <w:rsid w:val="00EC4906"/>
    <w:rsid w:val="00EF23EB"/>
    <w:rsid w:val="00FB0C11"/>
    <w:rsid w:val="00FB1A9B"/>
    <w:rsid w:val="00FC6708"/>
    <w:rsid w:val="00FE54B2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2D"/>
  </w:style>
  <w:style w:type="paragraph" w:styleId="Nagwek1">
    <w:name w:val="heading 1"/>
    <w:basedOn w:val="Normalny"/>
    <w:next w:val="Normalny"/>
    <w:link w:val="Nagwek1Znak"/>
    <w:qFormat/>
    <w:rsid w:val="00D0392D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92D"/>
    <w:rPr>
      <w:rFonts w:ascii="Arial" w:eastAsia="Arial Unicode MS" w:hAnsi="Arial" w:cs="Arial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A6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45998"/>
    <w:pPr>
      <w:spacing w:after="0" w:line="240" w:lineRule="auto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5998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5B70-FF98-4BA1-A63E-89A0B12F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Małgorzata</cp:lastModifiedBy>
  <cp:revision>3</cp:revision>
  <dcterms:created xsi:type="dcterms:W3CDTF">2016-04-07T09:12:00Z</dcterms:created>
  <dcterms:modified xsi:type="dcterms:W3CDTF">2016-04-07T09:13:00Z</dcterms:modified>
</cp:coreProperties>
</file>